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AF208" w14:textId="3595A730" w:rsidR="00B20F37" w:rsidRDefault="00D321BD" w:rsidP="00B20F37">
      <w:pPr>
        <w:tabs>
          <w:tab w:val="right" w:pos="9356"/>
          <w:tab w:val="right" w:pos="9639"/>
        </w:tabs>
        <w:ind w:right="2"/>
        <w:rPr>
          <w:b/>
          <w:bCs/>
          <w:sz w:val="28"/>
        </w:rPr>
      </w:pPr>
      <w:bookmarkStart w:id="0" w:name="_Hlk47552872"/>
      <w:r>
        <w:rPr>
          <w:b/>
          <w:bCs/>
          <w:sz w:val="28"/>
        </w:rPr>
        <w:t xml:space="preserve">3GPP TSG RAN </w:t>
      </w:r>
      <w:r w:rsidR="006151B8" w:rsidRPr="006151B8">
        <w:rPr>
          <w:b/>
          <w:bCs/>
          <w:sz w:val="28"/>
        </w:rPr>
        <w:t>CC#1 for IMT-2030 TPR</w:t>
      </w:r>
      <w:r w:rsidR="00DE237F">
        <w:rPr>
          <w:b/>
          <w:bCs/>
          <w:sz w:val="28"/>
        </w:rPr>
        <w:t xml:space="preserve"> </w:t>
      </w:r>
      <w:r w:rsidR="000E67AF" w:rsidRPr="00DC698D">
        <w:rPr>
          <w:b/>
          <w:bCs/>
          <w:sz w:val="28"/>
        </w:rPr>
        <w:t xml:space="preserve">                </w:t>
      </w:r>
      <w:r w:rsidR="00793BFE">
        <w:rPr>
          <w:b/>
          <w:bCs/>
          <w:sz w:val="28"/>
        </w:rPr>
        <w:t xml:space="preserve"> </w:t>
      </w:r>
      <w:r w:rsidR="000E67AF" w:rsidRPr="00DC698D">
        <w:rPr>
          <w:b/>
          <w:bCs/>
          <w:sz w:val="28"/>
        </w:rPr>
        <w:t xml:space="preserve">                 </w:t>
      </w:r>
      <w:r w:rsidR="006151B8" w:rsidRPr="006151B8">
        <w:rPr>
          <w:b/>
          <w:bCs/>
          <w:sz w:val="28"/>
        </w:rPr>
        <w:t>RP-25xxxx</w:t>
      </w:r>
    </w:p>
    <w:p w14:paraId="73CA997E" w14:textId="02AE2701" w:rsidR="006151B8" w:rsidRPr="00B20F37" w:rsidRDefault="006151B8" w:rsidP="00B20F37">
      <w:pPr>
        <w:tabs>
          <w:tab w:val="right" w:pos="9356"/>
          <w:tab w:val="right" w:pos="9639"/>
        </w:tabs>
        <w:ind w:right="2"/>
        <w:rPr>
          <w:b/>
          <w:bCs/>
          <w:sz w:val="28"/>
        </w:rPr>
      </w:pPr>
      <w:r w:rsidRPr="00B20F37">
        <w:rPr>
          <w:b/>
          <w:bCs/>
          <w:sz w:val="28"/>
        </w:rPr>
        <w:t>Conference call, April 29, 2025</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75C6402F" w:rsidR="000463E5"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6151B8">
        <w:rPr>
          <w:rFonts w:ascii="Times New Roman" w:hAnsi="Times New Roman"/>
          <w:sz w:val="22"/>
          <w:szCs w:val="22"/>
        </w:rPr>
        <w:t>Proposal</w:t>
      </w:r>
      <w:r w:rsidR="00455A42">
        <w:rPr>
          <w:rFonts w:ascii="Times New Roman" w:hAnsi="Times New Roman"/>
          <w:sz w:val="22"/>
          <w:szCs w:val="22"/>
        </w:rPr>
        <w:t xml:space="preserve"> on IMT-2030 </w:t>
      </w:r>
      <w:r w:rsidR="00145560" w:rsidRPr="007F5409">
        <w:rPr>
          <w:rFonts w:ascii="Times New Roman" w:hAnsi="Times New Roman"/>
          <w:sz w:val="22"/>
          <w:szCs w:val="22"/>
        </w:rPr>
        <w:t>TPR</w:t>
      </w:r>
    </w:p>
    <w:p w14:paraId="05F06A82" w14:textId="696443AB"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B20F37">
        <w:rPr>
          <w:rFonts w:ascii="Times New Roman" w:hAnsi="Times New Roman"/>
          <w:sz w:val="22"/>
          <w:szCs w:val="22"/>
        </w:rPr>
        <w:t>xx</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3D7608DA" w14:textId="2F193E2D" w:rsidR="009A4884" w:rsidRPr="00DC698D" w:rsidRDefault="001508A1" w:rsidP="00C55482">
      <w:pPr>
        <w:pStyle w:val="title1"/>
      </w:pPr>
      <w:r w:rsidRPr="00DC698D">
        <w:t>Introduction</w:t>
      </w:r>
    </w:p>
    <w:p w14:paraId="111D054D" w14:textId="448AA33D" w:rsidR="00DB1659" w:rsidRDefault="00DB1659" w:rsidP="00B07F73">
      <w:pPr>
        <w:rPr>
          <w:lang w:eastAsia="zh-CN"/>
        </w:rPr>
      </w:pPr>
      <w:bookmarkStart w:id="1" w:name="OLE_LINK13"/>
      <w:bookmarkStart w:id="2" w:name="OLE_LINK14"/>
      <w:r w:rsidRPr="00D010E9">
        <w:rPr>
          <w:rFonts w:eastAsia="MS Mincho"/>
          <w:lang w:eastAsia="ja-JP"/>
        </w:rPr>
        <w:t xml:space="preserve">A new study item </w:t>
      </w:r>
      <w:r w:rsidRPr="00D010E9">
        <w:rPr>
          <w:lang w:eastAsia="zh-CN"/>
        </w:rPr>
        <w:t xml:space="preserve">of </w:t>
      </w:r>
      <w:r w:rsidRPr="00DB1659">
        <w:rPr>
          <w:lang w:eastAsia="zh-CN"/>
        </w:rPr>
        <w:t>Study on 6G Scenarios and requirements</w:t>
      </w:r>
      <w:r w:rsidRPr="00D010E9">
        <w:rPr>
          <w:lang w:eastAsia="zh-CN"/>
        </w:rPr>
        <w:t xml:space="preserve"> has been approved in RAN #10</w:t>
      </w:r>
      <w:r>
        <w:rPr>
          <w:lang w:eastAsia="zh-CN"/>
        </w:rPr>
        <w:t>6</w:t>
      </w:r>
      <w:r w:rsidRPr="00D010E9">
        <w:rPr>
          <w:lang w:eastAsia="zh-CN"/>
        </w:rPr>
        <w:t xml:space="preserve"> </w:t>
      </w:r>
      <w:r w:rsidRPr="00D010E9">
        <w:rPr>
          <w:lang w:eastAsia="zh-CN"/>
        </w:rPr>
        <w:fldChar w:fldCharType="begin"/>
      </w:r>
      <w:r w:rsidRPr="00D010E9">
        <w:rPr>
          <w:lang w:eastAsia="zh-CN"/>
        </w:rPr>
        <w:instrText xml:space="preserve"> REF _Ref142551024 \n \h  \* MERGEFORMAT </w:instrText>
      </w:r>
      <w:r w:rsidRPr="00D010E9">
        <w:rPr>
          <w:lang w:eastAsia="zh-CN"/>
        </w:rPr>
      </w:r>
      <w:r w:rsidRPr="00D010E9">
        <w:rPr>
          <w:lang w:eastAsia="zh-CN"/>
        </w:rPr>
        <w:fldChar w:fldCharType="separate"/>
      </w:r>
      <w:r>
        <w:rPr>
          <w:lang w:eastAsia="zh-CN"/>
        </w:rPr>
        <w:t>[1]</w:t>
      </w:r>
      <w:r w:rsidRPr="00D010E9">
        <w:rPr>
          <w:lang w:eastAsia="zh-CN"/>
        </w:rPr>
        <w:fldChar w:fldCharType="end"/>
      </w:r>
      <w:r w:rsidRPr="00D010E9">
        <w:rPr>
          <w:lang w:eastAsia="zh-CN"/>
        </w:rPr>
        <w:t>, in which the objective of the study for ISAC</w:t>
      </w:r>
      <w:r w:rsidR="00825D76">
        <w:rPr>
          <w:lang w:eastAsia="zh-CN"/>
        </w:rPr>
        <w:t xml:space="preserve"> is</w:t>
      </w:r>
      <w:r w:rsidRPr="00D010E9">
        <w:rPr>
          <w:lang w:eastAsia="zh-CN"/>
        </w:rPr>
        <w:t xml:space="preserve"> as follow</w:t>
      </w:r>
      <w:r w:rsidR="00825D76">
        <w:rPr>
          <w:lang w:eastAsia="zh-CN"/>
        </w:rPr>
        <w:t>ing</w:t>
      </w:r>
      <w:r w:rsidRPr="00D010E9">
        <w:rPr>
          <w:lang w:eastAsia="zh-CN"/>
        </w:rPr>
        <w:t>:</w:t>
      </w:r>
    </w:p>
    <w:p w14:paraId="37A2DCE0" w14:textId="36791A37" w:rsidR="00681B4A" w:rsidRDefault="00681B4A" w:rsidP="00B07F73">
      <w:pPr>
        <w:rPr>
          <w:rFonts w:eastAsiaTheme="minorEastAsia"/>
          <w:lang w:eastAsia="zh-CN"/>
        </w:rPr>
      </w:pPr>
      <w:r w:rsidRPr="00681B4A">
        <w:rPr>
          <w:rFonts w:eastAsiaTheme="minorEastAsia"/>
          <w:noProof/>
          <w:lang w:eastAsia="zh-CN"/>
        </w:rPr>
        <mc:AlternateContent>
          <mc:Choice Requires="wps">
            <w:drawing>
              <wp:inline distT="0" distB="0" distL="0" distR="0" wp14:anchorId="5EEF810D" wp14:editId="0B151376">
                <wp:extent cx="5744633" cy="1404620"/>
                <wp:effectExtent l="0" t="0" r="27940"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250FBDE6" w14:textId="077D35D7" w:rsidR="00DF2B74" w:rsidRPr="000C684C" w:rsidRDefault="00DF2B74" w:rsidP="004352A3">
                            <w:pPr>
                              <w:spacing w:after="0"/>
                              <w:rPr>
                                <w:bCs/>
                              </w:rPr>
                            </w:pPr>
                            <w:r w:rsidRPr="000C684C">
                              <w:rPr>
                                <w:bCs/>
                              </w:rPr>
                              <w:t xml:space="preserve">This study item aims to </w:t>
                            </w:r>
                          </w:p>
                          <w:p w14:paraId="67F4ECE8" w14:textId="77777777" w:rsidR="00DF2B74" w:rsidRPr="000C684C" w:rsidRDefault="00DF2B74" w:rsidP="00C42FB4">
                            <w:pPr>
                              <w:pStyle w:val="af3"/>
                              <w:widowControl/>
                              <w:numPr>
                                <w:ilvl w:val="0"/>
                                <w:numId w:val="23"/>
                              </w:numPr>
                              <w:overflowPunct w:val="0"/>
                              <w:autoSpaceDE w:val="0"/>
                              <w:autoSpaceDN w:val="0"/>
                              <w:adjustRightInd w:val="0"/>
                              <w:spacing w:after="0"/>
                              <w:ind w:firstLineChars="0"/>
                              <w:contextualSpacing/>
                              <w:jc w:val="left"/>
                              <w:textAlignment w:val="baseline"/>
                            </w:pPr>
                            <w:r w:rsidRPr="000C684C">
                              <w:t>investigate a candidate set of items for minimum TPRs based on the Recommendation ITU-R M.2160, and</w:t>
                            </w:r>
                            <w:r w:rsidRPr="000C684C">
                              <w:rPr>
                                <w:rFonts w:hint="eastAsia"/>
                              </w:rPr>
                              <w:t>, where applicable,</w:t>
                            </w:r>
                            <w:r w:rsidRPr="000C684C">
                              <w:t xml:space="preserve"> the associated target values </w:t>
                            </w:r>
                            <w:r w:rsidRPr="000C684C">
                              <w:rPr>
                                <w:rFonts w:hint="eastAsia"/>
                              </w:rPr>
                              <w:t xml:space="preserve">and key assumptions </w:t>
                            </w:r>
                            <w:r w:rsidRPr="000C684C">
                              <w:t>for the identified minimum TPRs.</w:t>
                            </w:r>
                          </w:p>
                          <w:p w14:paraId="3A315DA5" w14:textId="77777777" w:rsidR="00DF2B74" w:rsidRPr="000C684C" w:rsidRDefault="00DF2B74" w:rsidP="00C42FB4">
                            <w:pPr>
                              <w:pStyle w:val="af3"/>
                              <w:widowControl/>
                              <w:numPr>
                                <w:ilvl w:val="1"/>
                                <w:numId w:val="23"/>
                              </w:numPr>
                              <w:overflowPunct w:val="0"/>
                              <w:autoSpaceDE w:val="0"/>
                              <w:autoSpaceDN w:val="0"/>
                              <w:adjustRightInd w:val="0"/>
                              <w:spacing w:after="0"/>
                              <w:ind w:firstLineChars="0"/>
                              <w:contextualSpacing/>
                              <w:jc w:val="left"/>
                              <w:textAlignment w:val="baseline"/>
                            </w:pPr>
                            <w:r w:rsidRPr="000C684C">
                              <w:t xml:space="preserve">The outcome is expected to be shared </w:t>
                            </w:r>
                            <w:r w:rsidRPr="000C684C">
                              <w:rPr>
                                <w:rFonts w:hint="eastAsia"/>
                              </w:rPr>
                              <w:t xml:space="preserve">by LS </w:t>
                            </w:r>
                            <w:r w:rsidRPr="000C684C">
                              <w:t>with ITU-R WP5D, as suitable, and used as a baseline for the subsequent study 6G in RAN</w:t>
                            </w:r>
                          </w:p>
                          <w:p w14:paraId="12E242DC" w14:textId="77777777" w:rsidR="00DF2B74" w:rsidRPr="000C684C" w:rsidRDefault="00DF2B74" w:rsidP="004352A3">
                            <w:pPr>
                              <w:spacing w:after="0"/>
                              <w:rPr>
                                <w:bCs/>
                                <w:lang w:eastAsia="zh-CN"/>
                              </w:rPr>
                            </w:pPr>
                          </w:p>
                          <w:p w14:paraId="7AB001AB" w14:textId="3CE710D3" w:rsidR="00DF2B74" w:rsidRPr="00F10080" w:rsidRDefault="00DF2B74" w:rsidP="004352A3">
                            <w:r w:rsidRPr="00F10080">
                              <w:rPr>
                                <w:u w:val="single"/>
                              </w:rPr>
                              <w:t>[To fill in additional objectives, on general 6G RAN study, in March’2025]</w:t>
                            </w:r>
                          </w:p>
                        </w:txbxContent>
                      </wps:txbx>
                      <wps:bodyPr rot="0" vert="horz" wrap="square" lIns="91440" tIns="45720" rIns="91440" bIns="45720" anchor="t" anchorCtr="0">
                        <a:spAutoFit/>
                      </wps:bodyPr>
                    </wps:wsp>
                  </a:graphicData>
                </a:graphic>
              </wp:inline>
            </w:drawing>
          </mc:Choice>
          <mc:Fallback>
            <w:pict>
              <v:shapetype w14:anchorId="5EEF810D" id="_x0000_t202" coordsize="21600,21600" o:spt="202" path="m,l,21600r21600,l21600,xe">
                <v:stroke joinstyle="miter"/>
                <v:path gradientshapeok="t" o:connecttype="rect"/>
              </v:shapetype>
              <v:shape id="文本框 2" o:spid="_x0000_s1026"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">
                <v:textbox style="mso-fit-shape-to-text:t">
                  <w:txbxContent>
                    <w:p w14:paraId="250FBDE6" w14:textId="077D35D7" w:rsidR="00DF2B74" w:rsidRPr="000C684C" w:rsidRDefault="00DF2B74" w:rsidP="004352A3">
                      <w:pPr>
                        <w:spacing w:after="0"/>
                        <w:rPr>
                          <w:bCs/>
                        </w:rPr>
                      </w:pPr>
                      <w:r w:rsidRPr="000C684C">
                        <w:rPr>
                          <w:bCs/>
                        </w:rPr>
                        <w:t xml:space="preserve">This study item aims to </w:t>
                      </w:r>
                    </w:p>
                    <w:p w14:paraId="67F4ECE8" w14:textId="77777777" w:rsidR="00DF2B74" w:rsidRPr="000C684C" w:rsidRDefault="00DF2B74" w:rsidP="00C42FB4">
                      <w:pPr>
                        <w:pStyle w:val="af3"/>
                        <w:widowControl/>
                        <w:numPr>
                          <w:ilvl w:val="0"/>
                          <w:numId w:val="23"/>
                        </w:numPr>
                        <w:overflowPunct w:val="0"/>
                        <w:autoSpaceDE w:val="0"/>
                        <w:autoSpaceDN w:val="0"/>
                        <w:adjustRightInd w:val="0"/>
                        <w:spacing w:after="0"/>
                        <w:ind w:firstLineChars="0"/>
                        <w:contextualSpacing/>
                        <w:jc w:val="left"/>
                        <w:textAlignment w:val="baseline"/>
                      </w:pPr>
                      <w:r w:rsidRPr="000C684C">
                        <w:t>investigate a candidate set of items for minimum TPRs based on the Recommendation ITU-R M.2160, and</w:t>
                      </w:r>
                      <w:r w:rsidRPr="000C684C">
                        <w:rPr>
                          <w:rFonts w:hint="eastAsia"/>
                        </w:rPr>
                        <w:t>, where applicable,</w:t>
                      </w:r>
                      <w:r w:rsidRPr="000C684C">
                        <w:t xml:space="preserve"> the associated target values </w:t>
                      </w:r>
                      <w:r w:rsidRPr="000C684C">
                        <w:rPr>
                          <w:rFonts w:hint="eastAsia"/>
                        </w:rPr>
                        <w:t xml:space="preserve">and key assumptions </w:t>
                      </w:r>
                      <w:r w:rsidRPr="000C684C">
                        <w:t>for the identified minimum TPRs.</w:t>
                      </w:r>
                    </w:p>
                    <w:p w14:paraId="3A315DA5" w14:textId="77777777" w:rsidR="00DF2B74" w:rsidRPr="000C684C" w:rsidRDefault="00DF2B74" w:rsidP="00C42FB4">
                      <w:pPr>
                        <w:pStyle w:val="af3"/>
                        <w:widowControl/>
                        <w:numPr>
                          <w:ilvl w:val="1"/>
                          <w:numId w:val="23"/>
                        </w:numPr>
                        <w:overflowPunct w:val="0"/>
                        <w:autoSpaceDE w:val="0"/>
                        <w:autoSpaceDN w:val="0"/>
                        <w:adjustRightInd w:val="0"/>
                        <w:spacing w:after="0"/>
                        <w:ind w:firstLineChars="0"/>
                        <w:contextualSpacing/>
                        <w:jc w:val="left"/>
                        <w:textAlignment w:val="baseline"/>
                      </w:pPr>
                      <w:r w:rsidRPr="000C684C">
                        <w:t xml:space="preserve">The outcome is expected to be shared </w:t>
                      </w:r>
                      <w:r w:rsidRPr="000C684C">
                        <w:rPr>
                          <w:rFonts w:hint="eastAsia"/>
                        </w:rPr>
                        <w:t xml:space="preserve">by LS </w:t>
                      </w:r>
                      <w:r w:rsidRPr="000C684C">
                        <w:t>with ITU-R WP5D, as suitable, and used as a baseline for the subsequent study 6G in RAN</w:t>
                      </w:r>
                    </w:p>
                    <w:p w14:paraId="12E242DC" w14:textId="77777777" w:rsidR="00DF2B74" w:rsidRPr="000C684C" w:rsidRDefault="00DF2B74" w:rsidP="004352A3">
                      <w:pPr>
                        <w:spacing w:after="0"/>
                        <w:rPr>
                          <w:bCs/>
                          <w:lang w:eastAsia="zh-CN"/>
                        </w:rPr>
                      </w:pPr>
                    </w:p>
                    <w:p w14:paraId="7AB001AB" w14:textId="3CE710D3" w:rsidR="00DF2B74" w:rsidRPr="00F10080" w:rsidRDefault="00DF2B74" w:rsidP="004352A3">
                      <w:r w:rsidRPr="00F10080">
                        <w:rPr>
                          <w:u w:val="single"/>
                        </w:rPr>
                        <w:t>[To fill in additional objectives, on general 6G RAN study, in March’2025]</w:t>
                      </w:r>
                    </w:p>
                  </w:txbxContent>
                </v:textbox>
                <w10:anchorlock/>
              </v:shape>
            </w:pict>
          </mc:Fallback>
        </mc:AlternateContent>
      </w:r>
    </w:p>
    <w:p w14:paraId="3320BB66" w14:textId="3A272FB1" w:rsidR="00681B4A" w:rsidRDefault="0020323E" w:rsidP="00B07F73">
      <w:pPr>
        <w:rPr>
          <w:rFonts w:eastAsiaTheme="minorEastAsia"/>
          <w:lang w:eastAsia="zh-CN"/>
        </w:rPr>
      </w:pPr>
      <w:r>
        <w:rPr>
          <w:rFonts w:eastAsiaTheme="minorEastAsia"/>
          <w:lang w:eastAsia="zh-CN"/>
        </w:rPr>
        <w:t>Furthermore, i</w:t>
      </w:r>
      <w:r w:rsidR="00C45505">
        <w:rPr>
          <w:rFonts w:eastAsiaTheme="minorEastAsia"/>
          <w:lang w:eastAsia="zh-CN"/>
        </w:rPr>
        <w:t>n RAN #10</w:t>
      </w:r>
      <w:r w:rsidR="00323AE6">
        <w:rPr>
          <w:rFonts w:eastAsiaTheme="minorEastAsia"/>
          <w:lang w:eastAsia="zh-CN"/>
        </w:rPr>
        <w:t>7</w:t>
      </w:r>
      <w:r w:rsidR="00736FB8">
        <w:rPr>
          <w:rFonts w:eastAsiaTheme="minorEastAsia"/>
          <w:lang w:eastAsia="zh-CN"/>
        </w:rPr>
        <w:t xml:space="preserve"> [2]</w:t>
      </w:r>
      <w:r w:rsidR="00C45505">
        <w:rPr>
          <w:rFonts w:eastAsiaTheme="minorEastAsia"/>
          <w:lang w:eastAsia="zh-CN"/>
        </w:rPr>
        <w:t xml:space="preserve">, </w:t>
      </w:r>
      <w:r w:rsidR="00C45505" w:rsidRPr="00216256">
        <w:rPr>
          <w:lang w:val="en-GB" w:eastAsia="zh-CN"/>
        </w:rPr>
        <w:t xml:space="preserve">3GPP TSG RAN has </w:t>
      </w:r>
      <w:r w:rsidR="00E807B5">
        <w:rPr>
          <w:lang w:val="en-GB" w:eastAsia="zh-CN"/>
        </w:rPr>
        <w:t>achieved</w:t>
      </w:r>
      <w:r w:rsidR="00E807B5" w:rsidRPr="00E807B5">
        <w:rPr>
          <w:lang w:val="en-GB" w:eastAsia="zh-CN"/>
        </w:rPr>
        <w:t xml:space="preserve"> some </w:t>
      </w:r>
      <w:r w:rsidR="00E807B5">
        <w:rPr>
          <w:lang w:val="en-GB" w:eastAsia="zh-CN"/>
        </w:rPr>
        <w:t xml:space="preserve">agreements </w:t>
      </w:r>
      <w:r>
        <w:rPr>
          <w:lang w:val="en-GB" w:eastAsia="zh-CN"/>
        </w:rPr>
        <w:t>on</w:t>
      </w:r>
      <w:r w:rsidR="00E807B5">
        <w:rPr>
          <w:lang w:val="en-GB" w:eastAsia="zh-CN"/>
        </w:rPr>
        <w:t xml:space="preserve"> following</w:t>
      </w:r>
      <w:r>
        <w:rPr>
          <w:lang w:val="en-GB" w:eastAsia="zh-CN"/>
        </w:rPr>
        <w:t xml:space="preserve"> proposals</w:t>
      </w:r>
      <w:r w:rsidR="00EE74DE">
        <w:rPr>
          <w:lang w:val="en-GB" w:eastAsia="zh-CN"/>
        </w:rPr>
        <w:t>.</w:t>
      </w:r>
    </w:p>
    <w:p w14:paraId="4097AC64" w14:textId="6009ABBB" w:rsidR="00B07F73" w:rsidRPr="0007646A" w:rsidRDefault="009D3235" w:rsidP="0007646A">
      <w:pPr>
        <w:rPr>
          <w:rFonts w:eastAsiaTheme="minorEastAsia"/>
          <w:lang w:val="en-GB" w:eastAsia="zh-CN"/>
        </w:rPr>
      </w:pPr>
      <w:r w:rsidRPr="00681B4A">
        <w:rPr>
          <w:rFonts w:eastAsiaTheme="minorEastAsia"/>
          <w:noProof/>
          <w:lang w:eastAsia="zh-CN"/>
        </w:rPr>
        <mc:AlternateContent>
          <mc:Choice Requires="wps">
            <w:drawing>
              <wp:inline distT="0" distB="0" distL="0" distR="0" wp14:anchorId="737DC3A4" wp14:editId="3AC76875">
                <wp:extent cx="5744633" cy="1404620"/>
                <wp:effectExtent l="0" t="0" r="27940" b="273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5EABA265" w14:textId="77777777" w:rsidR="00DF2B74" w:rsidRPr="00105EDF" w:rsidRDefault="00DF2B74" w:rsidP="00186147">
                            <w:r w:rsidRPr="00105EDF">
                              <w:rPr>
                                <w:rFonts w:hint="eastAsia"/>
                                <w:b/>
                                <w:bCs/>
                              </w:rPr>
                              <w:t xml:space="preserve">Proposal 1: </w:t>
                            </w:r>
                            <w:r w:rsidRPr="00105EDF">
                              <w:rPr>
                                <w:b/>
                                <w:bCs/>
                              </w:rPr>
                              <w:t>Define positioning accuracy</w:t>
                            </w:r>
                            <w:r w:rsidRPr="00105EDF">
                              <w:rPr>
                                <w:rFonts w:hint="eastAsia"/>
                                <w:b/>
                                <w:bCs/>
                              </w:rPr>
                              <w:t xml:space="preserve"> </w:t>
                            </w:r>
                            <w:r w:rsidRPr="00105EDF">
                              <w:rPr>
                                <w:b/>
                                <w:bCs/>
                              </w:rPr>
                              <w:t>as a quantitative TPR</w:t>
                            </w:r>
                          </w:p>
                          <w:p w14:paraId="7981DA6C" w14:textId="77777777" w:rsidR="00DF2B74" w:rsidRPr="00105EDF" w:rsidRDefault="00DF2B74" w:rsidP="00186147">
                            <w:pPr>
                              <w:rPr>
                                <w:b/>
                                <w:bCs/>
                              </w:rPr>
                            </w:pPr>
                            <w:r w:rsidRPr="00105EDF">
                              <w:rPr>
                                <w:rFonts w:hint="eastAsia"/>
                                <w:b/>
                                <w:bCs/>
                              </w:rPr>
                              <w:t>Proposal 2</w:t>
                            </w:r>
                            <w:r w:rsidRPr="00105EDF">
                              <w:rPr>
                                <w:b/>
                                <w:bCs/>
                              </w:rPr>
                              <w:t xml:space="preserve">: Define Sensing-related </w:t>
                            </w:r>
                            <w:r w:rsidRPr="00105EDF">
                              <w:rPr>
                                <w:rFonts w:hint="eastAsia"/>
                                <w:b/>
                                <w:bCs/>
                              </w:rPr>
                              <w:t>capabilities as a TPR.</w:t>
                            </w:r>
                          </w:p>
                          <w:p w14:paraId="05A56A5B" w14:textId="77777777" w:rsidR="00DF2B74" w:rsidRPr="00105EDF" w:rsidRDefault="00DF2B74" w:rsidP="00186147">
                            <w:pPr>
                              <w:rPr>
                                <w:b/>
                                <w:bCs/>
                              </w:rPr>
                            </w:pPr>
                            <w:r w:rsidRPr="00105EDF">
                              <w:rPr>
                                <w:b/>
                                <w:bCs/>
                              </w:rPr>
                              <w:t xml:space="preserve">Proposal </w:t>
                            </w:r>
                            <w:r w:rsidRPr="00105EDF">
                              <w:rPr>
                                <w:rFonts w:hint="eastAsia"/>
                                <w:b/>
                                <w:bCs/>
                              </w:rPr>
                              <w:t>3</w:t>
                            </w:r>
                            <w:r w:rsidRPr="00105EDF">
                              <w:rPr>
                                <w:b/>
                                <w:bCs/>
                              </w:rPr>
                              <w:t xml:space="preserve">: </w:t>
                            </w:r>
                            <w:r w:rsidRPr="00105EDF">
                              <w:rPr>
                                <w:rFonts w:hint="eastAsia"/>
                                <w:b/>
                                <w:bCs/>
                              </w:rPr>
                              <w:t>d</w:t>
                            </w:r>
                            <w:r w:rsidRPr="00105EDF">
                              <w:rPr>
                                <w:b/>
                                <w:bCs/>
                              </w:rPr>
                              <w:t>efine AI-related capabilities as qualitative TPR evaluated by inspection.</w:t>
                            </w:r>
                          </w:p>
                          <w:p w14:paraId="35EDE81F" w14:textId="77777777" w:rsidR="00DF2B74" w:rsidRPr="00105EDF" w:rsidRDefault="00DF2B74" w:rsidP="00186147">
                            <w:pPr>
                              <w:rPr>
                                <w:b/>
                                <w:bCs/>
                              </w:rPr>
                            </w:pPr>
                            <w:bookmarkStart w:id="3" w:name="OLE_LINK36"/>
                            <w:r w:rsidRPr="00105EDF">
                              <w:rPr>
                                <w:b/>
                                <w:bCs/>
                              </w:rPr>
                              <w:t xml:space="preserve">Proposal </w:t>
                            </w:r>
                            <w:r w:rsidRPr="00105EDF">
                              <w:rPr>
                                <w:rFonts w:hint="eastAsia"/>
                                <w:b/>
                                <w:bCs/>
                              </w:rPr>
                              <w:t>4</w:t>
                            </w:r>
                            <w:r w:rsidRPr="00105EDF">
                              <w:rPr>
                                <w:b/>
                                <w:bCs/>
                              </w:rPr>
                              <w:t xml:space="preserve">: </w:t>
                            </w:r>
                            <w:r w:rsidRPr="00105EDF">
                              <w:rPr>
                                <w:rFonts w:hint="eastAsia"/>
                                <w:b/>
                                <w:bCs/>
                              </w:rPr>
                              <w:t xml:space="preserve">Define energy efficiency as a TPR. </w:t>
                            </w:r>
                          </w:p>
                          <w:bookmarkEnd w:id="3"/>
                          <w:p w14:paraId="02EEB68C" w14:textId="77777777" w:rsidR="00DF2B74" w:rsidRPr="00105EDF" w:rsidRDefault="00DF2B74" w:rsidP="00186147">
                            <w:pPr>
                              <w:rPr>
                                <w:b/>
                                <w:bCs/>
                              </w:rPr>
                            </w:pPr>
                            <w:r w:rsidRPr="00105EDF">
                              <w:rPr>
                                <w:rFonts w:hint="eastAsia"/>
                                <w:b/>
                                <w:bCs/>
                              </w:rPr>
                              <w:t xml:space="preserve">Proposal 5: For user </w:t>
                            </w:r>
                            <w:r w:rsidRPr="00105EDF">
                              <w:rPr>
                                <w:b/>
                                <w:bCs/>
                              </w:rPr>
                              <w:t>experienced</w:t>
                            </w:r>
                            <w:r w:rsidRPr="00105EDF">
                              <w:rPr>
                                <w:rFonts w:hint="eastAsia"/>
                                <w:b/>
                                <w:bCs/>
                              </w:rPr>
                              <w:t xml:space="preserve"> data rate, further discuss applicable deployment scenarios, and revisit the evaluation methodology before setting values for UL</w:t>
                            </w:r>
                          </w:p>
                          <w:p w14:paraId="1ADDBEB3" w14:textId="77777777" w:rsidR="00DF2B74" w:rsidRDefault="00DF2B74" w:rsidP="00186147">
                            <w:pPr>
                              <w:rPr>
                                <w:b/>
                                <w:bCs/>
                              </w:rPr>
                            </w:pPr>
                            <w:r w:rsidRPr="00105EDF">
                              <w:rPr>
                                <w:rFonts w:hint="eastAsia"/>
                                <w:b/>
                                <w:bCs/>
                              </w:rPr>
                              <w:t xml:space="preserve">Proposal 6: </w:t>
                            </w:r>
                            <w:r>
                              <w:rPr>
                                <w:rFonts w:hint="eastAsia"/>
                                <w:b/>
                                <w:bCs/>
                              </w:rPr>
                              <w:t xml:space="preserve">For </w:t>
                            </w:r>
                            <w:r>
                              <w:rPr>
                                <w:b/>
                                <w:bCs/>
                              </w:rPr>
                              <w:t>bandwidth</w:t>
                            </w:r>
                            <w:r>
                              <w:rPr>
                                <w:rFonts w:hint="eastAsia"/>
                                <w:b/>
                                <w:bCs/>
                              </w:rPr>
                              <w:t xml:space="preserve"> TPR, it is proposed to set a target value of 400MHz</w:t>
                            </w:r>
                            <w:r w:rsidRPr="00105EDF">
                              <w:rPr>
                                <w:rFonts w:hint="eastAsia"/>
                                <w:b/>
                                <w:bCs/>
                              </w:rPr>
                              <w:t xml:space="preserve"> (same definition as IMT-2020)</w:t>
                            </w:r>
                          </w:p>
                          <w:p w14:paraId="47E9A874" w14:textId="77777777" w:rsidR="00DF2B74" w:rsidRPr="009C45B2" w:rsidRDefault="00DF2B74" w:rsidP="00186147">
                            <w:pPr>
                              <w:pStyle w:val="af3"/>
                              <w:numPr>
                                <w:ilvl w:val="0"/>
                                <w:numId w:val="31"/>
                              </w:numPr>
                              <w:spacing w:after="160" w:line="278" w:lineRule="auto"/>
                              <w:ind w:firstLineChars="0"/>
                              <w:contextualSpacing/>
                              <w:jc w:val="left"/>
                              <w:rPr>
                                <w:rFonts w:ascii="Times New Roman" w:hAnsi="Times New Roman"/>
                                <w:b/>
                                <w:bCs/>
                              </w:rPr>
                            </w:pPr>
                            <w:r w:rsidRPr="009C45B2">
                              <w:rPr>
                                <w:rFonts w:ascii="Times New Roman" w:hAnsi="Times New Roman" w:hint="eastAsia"/>
                                <w:b/>
                                <w:bCs/>
                              </w:rPr>
                              <w:t>TBD on other TPR values</w:t>
                            </w:r>
                          </w:p>
                          <w:p w14:paraId="69F0494C" w14:textId="77777777" w:rsidR="00DF2B74" w:rsidRPr="00105EDF" w:rsidRDefault="00DF2B74" w:rsidP="00186147">
                            <w:pPr>
                              <w:rPr>
                                <w:b/>
                                <w:bCs/>
                              </w:rPr>
                            </w:pPr>
                            <w:r w:rsidRPr="00105EDF">
                              <w:rPr>
                                <w:rFonts w:hint="eastAsia"/>
                                <w:b/>
                                <w:bCs/>
                              </w:rPr>
                              <w:t>Proposal 7</w:t>
                            </w:r>
                            <w:r w:rsidRPr="00105EDF">
                              <w:rPr>
                                <w:b/>
                                <w:bCs/>
                              </w:rPr>
                              <w:t xml:space="preserve">: Define </w:t>
                            </w:r>
                            <w:r w:rsidRPr="00105EDF">
                              <w:rPr>
                                <w:rFonts w:hint="eastAsia"/>
                                <w:b/>
                                <w:bCs/>
                              </w:rPr>
                              <w:t xml:space="preserve">TPR (e.g. </w:t>
                            </w:r>
                            <w:r w:rsidRPr="00105EDF">
                              <w:rPr>
                                <w:b/>
                                <w:bCs/>
                              </w:rPr>
                              <w:t>joint/composite requirement</w:t>
                            </w:r>
                            <w:r w:rsidRPr="00105EDF">
                              <w:rPr>
                                <w:rFonts w:hint="eastAsia"/>
                                <w:b/>
                                <w:bCs/>
                              </w:rPr>
                              <w:t>)</w:t>
                            </w:r>
                            <w:r w:rsidRPr="00105EDF">
                              <w:rPr>
                                <w:b/>
                                <w:bCs/>
                              </w:rPr>
                              <w:t xml:space="preserve"> </w:t>
                            </w:r>
                            <w:r w:rsidRPr="00105EDF">
                              <w:rPr>
                                <w:rFonts w:hint="eastAsia"/>
                                <w:b/>
                                <w:bCs/>
                              </w:rPr>
                              <w:t>related to</w:t>
                            </w:r>
                            <w:r w:rsidRPr="00105EDF">
                              <w:rPr>
                                <w:b/>
                                <w:bCs/>
                              </w:rPr>
                              <w:t xml:space="preserve"> data rate, latency, reliability</w:t>
                            </w:r>
                            <w:r w:rsidRPr="00105EDF">
                              <w:rPr>
                                <w:rFonts w:hint="eastAsia"/>
                                <w:b/>
                                <w:bCs/>
                              </w:rPr>
                              <w:t>, capacity etc.</w:t>
                            </w:r>
                            <w:r w:rsidRPr="00105EDF">
                              <w:rPr>
                                <w:b/>
                                <w:bCs/>
                              </w:rPr>
                              <w:t xml:space="preserve"> as a candidate IMT-2030 TPR.</w:t>
                            </w:r>
                          </w:p>
                          <w:p w14:paraId="5B870B2B" w14:textId="4238DCAC" w:rsidR="00DF2B74" w:rsidRPr="00343B57" w:rsidRDefault="00DF2B74" w:rsidP="00186147">
                            <w:pPr>
                              <w:rPr>
                                <w:rFonts w:eastAsiaTheme="minorEastAsia"/>
                                <w:lang w:val="en-GB" w:eastAsia="zh-CN"/>
                              </w:rPr>
                            </w:pPr>
                            <w:r>
                              <w:rPr>
                                <w:rFonts w:hint="eastAsia"/>
                                <w:b/>
                                <w:bCs/>
                              </w:rPr>
                              <w:t xml:space="preserve">Applicable usage </w:t>
                            </w:r>
                            <w:r w:rsidRPr="00105EDF">
                              <w:rPr>
                                <w:rFonts w:hint="eastAsia"/>
                                <w:b/>
                                <w:bCs/>
                              </w:rPr>
                              <w:t xml:space="preserve">scenario: immersive </w:t>
                            </w:r>
                            <w:r w:rsidRPr="00105EDF">
                              <w:rPr>
                                <w:b/>
                                <w:bCs/>
                              </w:rPr>
                              <w:t>c</w:t>
                            </w:r>
                            <w:r>
                              <w:rPr>
                                <w:rFonts w:hint="eastAsia"/>
                                <w:b/>
                                <w:bCs/>
                              </w:rPr>
                              <w:t>ommunication</w:t>
                            </w:r>
                          </w:p>
                        </w:txbxContent>
                      </wps:txbx>
                      <wps:bodyPr rot="0" vert="horz" wrap="square" lIns="91440" tIns="45720" rIns="91440" bIns="45720" anchor="t" anchorCtr="0">
                        <a:spAutoFit/>
                      </wps:bodyPr>
                    </wps:wsp>
                  </a:graphicData>
                </a:graphic>
              </wp:inline>
            </w:drawing>
          </mc:Choice>
          <mc:Fallback>
            <w:pict>
              <v:shape w14:anchorId="737DC3A4" id="文本框 5" o:spid="_x0000_s1027"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">
                <v:textbox style="mso-fit-shape-to-text:t">
                  <w:txbxContent>
                    <w:p w14:paraId="5EABA265" w14:textId="77777777" w:rsidR="00DF2B74" w:rsidRPr="00105EDF" w:rsidRDefault="00DF2B74" w:rsidP="00186147">
                      <w:r w:rsidRPr="00105EDF">
                        <w:rPr>
                          <w:rFonts w:hint="eastAsia"/>
                          <w:b/>
                          <w:bCs/>
                        </w:rPr>
                        <w:t xml:space="preserve">Proposal 1: </w:t>
                      </w:r>
                      <w:r w:rsidRPr="00105EDF">
                        <w:rPr>
                          <w:b/>
                          <w:bCs/>
                        </w:rPr>
                        <w:t>Define positioning accuracy</w:t>
                      </w:r>
                      <w:r w:rsidRPr="00105EDF">
                        <w:rPr>
                          <w:rFonts w:hint="eastAsia"/>
                          <w:b/>
                          <w:bCs/>
                        </w:rPr>
                        <w:t xml:space="preserve"> </w:t>
                      </w:r>
                      <w:r w:rsidRPr="00105EDF">
                        <w:rPr>
                          <w:b/>
                          <w:bCs/>
                        </w:rPr>
                        <w:t>as a quantitative TPR</w:t>
                      </w:r>
                    </w:p>
                    <w:p w14:paraId="7981DA6C" w14:textId="77777777" w:rsidR="00DF2B74" w:rsidRPr="00105EDF" w:rsidRDefault="00DF2B74" w:rsidP="00186147">
                      <w:pPr>
                        <w:rPr>
                          <w:b/>
                          <w:bCs/>
                        </w:rPr>
                      </w:pPr>
                      <w:r w:rsidRPr="00105EDF">
                        <w:rPr>
                          <w:rFonts w:hint="eastAsia"/>
                          <w:b/>
                          <w:bCs/>
                        </w:rPr>
                        <w:t>Proposal 2</w:t>
                      </w:r>
                      <w:r w:rsidRPr="00105EDF">
                        <w:rPr>
                          <w:b/>
                          <w:bCs/>
                        </w:rPr>
                        <w:t xml:space="preserve">: Define Sensing-related </w:t>
                      </w:r>
                      <w:r w:rsidRPr="00105EDF">
                        <w:rPr>
                          <w:rFonts w:hint="eastAsia"/>
                          <w:b/>
                          <w:bCs/>
                        </w:rPr>
                        <w:t>capabilities as a TPR.</w:t>
                      </w:r>
                    </w:p>
                    <w:p w14:paraId="05A56A5B" w14:textId="77777777" w:rsidR="00DF2B74" w:rsidRPr="00105EDF" w:rsidRDefault="00DF2B74" w:rsidP="00186147">
                      <w:pPr>
                        <w:rPr>
                          <w:b/>
                          <w:bCs/>
                        </w:rPr>
                      </w:pPr>
                      <w:r w:rsidRPr="00105EDF">
                        <w:rPr>
                          <w:b/>
                          <w:bCs/>
                        </w:rPr>
                        <w:t xml:space="preserve">Proposal </w:t>
                      </w:r>
                      <w:r w:rsidRPr="00105EDF">
                        <w:rPr>
                          <w:rFonts w:hint="eastAsia"/>
                          <w:b/>
                          <w:bCs/>
                        </w:rPr>
                        <w:t>3</w:t>
                      </w:r>
                      <w:r w:rsidRPr="00105EDF">
                        <w:rPr>
                          <w:b/>
                          <w:bCs/>
                        </w:rPr>
                        <w:t xml:space="preserve">: </w:t>
                      </w:r>
                      <w:r w:rsidRPr="00105EDF">
                        <w:rPr>
                          <w:rFonts w:hint="eastAsia"/>
                          <w:b/>
                          <w:bCs/>
                        </w:rPr>
                        <w:t>d</w:t>
                      </w:r>
                      <w:r w:rsidRPr="00105EDF">
                        <w:rPr>
                          <w:b/>
                          <w:bCs/>
                        </w:rPr>
                        <w:t>efine AI-related capabilities as qualitative TPR evaluated by inspection.</w:t>
                      </w:r>
                    </w:p>
                    <w:p w14:paraId="35EDE81F" w14:textId="77777777" w:rsidR="00DF2B74" w:rsidRPr="00105EDF" w:rsidRDefault="00DF2B74" w:rsidP="00186147">
                      <w:pPr>
                        <w:rPr>
                          <w:b/>
                          <w:bCs/>
                        </w:rPr>
                      </w:pPr>
                      <w:bookmarkStart w:id="4" w:name="OLE_LINK36"/>
                      <w:r w:rsidRPr="00105EDF">
                        <w:rPr>
                          <w:b/>
                          <w:bCs/>
                        </w:rPr>
                        <w:t xml:space="preserve">Proposal </w:t>
                      </w:r>
                      <w:r w:rsidRPr="00105EDF">
                        <w:rPr>
                          <w:rFonts w:hint="eastAsia"/>
                          <w:b/>
                          <w:bCs/>
                        </w:rPr>
                        <w:t>4</w:t>
                      </w:r>
                      <w:r w:rsidRPr="00105EDF">
                        <w:rPr>
                          <w:b/>
                          <w:bCs/>
                        </w:rPr>
                        <w:t xml:space="preserve">: </w:t>
                      </w:r>
                      <w:r w:rsidRPr="00105EDF">
                        <w:rPr>
                          <w:rFonts w:hint="eastAsia"/>
                          <w:b/>
                          <w:bCs/>
                        </w:rPr>
                        <w:t xml:space="preserve">Define energy efficiency as a TPR. </w:t>
                      </w:r>
                    </w:p>
                    <w:bookmarkEnd w:id="4"/>
                    <w:p w14:paraId="02EEB68C" w14:textId="77777777" w:rsidR="00DF2B74" w:rsidRPr="00105EDF" w:rsidRDefault="00DF2B74" w:rsidP="00186147">
                      <w:pPr>
                        <w:rPr>
                          <w:b/>
                          <w:bCs/>
                        </w:rPr>
                      </w:pPr>
                      <w:r w:rsidRPr="00105EDF">
                        <w:rPr>
                          <w:rFonts w:hint="eastAsia"/>
                          <w:b/>
                          <w:bCs/>
                        </w:rPr>
                        <w:t xml:space="preserve">Proposal 5: For user </w:t>
                      </w:r>
                      <w:r w:rsidRPr="00105EDF">
                        <w:rPr>
                          <w:b/>
                          <w:bCs/>
                        </w:rPr>
                        <w:t>experienced</w:t>
                      </w:r>
                      <w:r w:rsidRPr="00105EDF">
                        <w:rPr>
                          <w:rFonts w:hint="eastAsia"/>
                          <w:b/>
                          <w:bCs/>
                        </w:rPr>
                        <w:t xml:space="preserve"> data rate, further discuss applicable deployment scenarios, and revisit the evaluation methodology before setting values for UL</w:t>
                      </w:r>
                    </w:p>
                    <w:p w14:paraId="1ADDBEB3" w14:textId="77777777" w:rsidR="00DF2B74" w:rsidRDefault="00DF2B74" w:rsidP="00186147">
                      <w:pPr>
                        <w:rPr>
                          <w:b/>
                          <w:bCs/>
                        </w:rPr>
                      </w:pPr>
                      <w:r w:rsidRPr="00105EDF">
                        <w:rPr>
                          <w:rFonts w:hint="eastAsia"/>
                          <w:b/>
                          <w:bCs/>
                        </w:rPr>
                        <w:t xml:space="preserve">Proposal 6: </w:t>
                      </w:r>
                      <w:r>
                        <w:rPr>
                          <w:rFonts w:hint="eastAsia"/>
                          <w:b/>
                          <w:bCs/>
                        </w:rPr>
                        <w:t xml:space="preserve">For </w:t>
                      </w:r>
                      <w:r>
                        <w:rPr>
                          <w:b/>
                          <w:bCs/>
                        </w:rPr>
                        <w:t>bandwidth</w:t>
                      </w:r>
                      <w:r>
                        <w:rPr>
                          <w:rFonts w:hint="eastAsia"/>
                          <w:b/>
                          <w:bCs/>
                        </w:rPr>
                        <w:t xml:space="preserve"> TPR, it is proposed to set a target value of 400MHz</w:t>
                      </w:r>
                      <w:r w:rsidRPr="00105EDF">
                        <w:rPr>
                          <w:rFonts w:hint="eastAsia"/>
                          <w:b/>
                          <w:bCs/>
                        </w:rPr>
                        <w:t xml:space="preserve"> (same definition as IMT-2020)</w:t>
                      </w:r>
                    </w:p>
                    <w:p w14:paraId="47E9A874" w14:textId="77777777" w:rsidR="00DF2B74" w:rsidRPr="009C45B2" w:rsidRDefault="00DF2B74" w:rsidP="00186147">
                      <w:pPr>
                        <w:pStyle w:val="af3"/>
                        <w:numPr>
                          <w:ilvl w:val="0"/>
                          <w:numId w:val="31"/>
                        </w:numPr>
                        <w:spacing w:after="160" w:line="278" w:lineRule="auto"/>
                        <w:ind w:firstLineChars="0"/>
                        <w:contextualSpacing/>
                        <w:jc w:val="left"/>
                        <w:rPr>
                          <w:rFonts w:ascii="Times New Roman" w:hAnsi="Times New Roman"/>
                          <w:b/>
                          <w:bCs/>
                        </w:rPr>
                      </w:pPr>
                      <w:r w:rsidRPr="009C45B2">
                        <w:rPr>
                          <w:rFonts w:ascii="Times New Roman" w:hAnsi="Times New Roman" w:hint="eastAsia"/>
                          <w:b/>
                          <w:bCs/>
                        </w:rPr>
                        <w:t>TBD on other TPR values</w:t>
                      </w:r>
                    </w:p>
                    <w:p w14:paraId="69F0494C" w14:textId="77777777" w:rsidR="00DF2B74" w:rsidRPr="00105EDF" w:rsidRDefault="00DF2B74" w:rsidP="00186147">
                      <w:pPr>
                        <w:rPr>
                          <w:b/>
                          <w:bCs/>
                        </w:rPr>
                      </w:pPr>
                      <w:r w:rsidRPr="00105EDF">
                        <w:rPr>
                          <w:rFonts w:hint="eastAsia"/>
                          <w:b/>
                          <w:bCs/>
                        </w:rPr>
                        <w:t>Proposal 7</w:t>
                      </w:r>
                      <w:r w:rsidRPr="00105EDF">
                        <w:rPr>
                          <w:b/>
                          <w:bCs/>
                        </w:rPr>
                        <w:t xml:space="preserve">: Define </w:t>
                      </w:r>
                      <w:r w:rsidRPr="00105EDF">
                        <w:rPr>
                          <w:rFonts w:hint="eastAsia"/>
                          <w:b/>
                          <w:bCs/>
                        </w:rPr>
                        <w:t xml:space="preserve">TPR (e.g. </w:t>
                      </w:r>
                      <w:r w:rsidRPr="00105EDF">
                        <w:rPr>
                          <w:b/>
                          <w:bCs/>
                        </w:rPr>
                        <w:t>joint/composite requirement</w:t>
                      </w:r>
                      <w:r w:rsidRPr="00105EDF">
                        <w:rPr>
                          <w:rFonts w:hint="eastAsia"/>
                          <w:b/>
                          <w:bCs/>
                        </w:rPr>
                        <w:t>)</w:t>
                      </w:r>
                      <w:r w:rsidRPr="00105EDF">
                        <w:rPr>
                          <w:b/>
                          <w:bCs/>
                        </w:rPr>
                        <w:t xml:space="preserve"> </w:t>
                      </w:r>
                      <w:r w:rsidRPr="00105EDF">
                        <w:rPr>
                          <w:rFonts w:hint="eastAsia"/>
                          <w:b/>
                          <w:bCs/>
                        </w:rPr>
                        <w:t>related to</w:t>
                      </w:r>
                      <w:r w:rsidRPr="00105EDF">
                        <w:rPr>
                          <w:b/>
                          <w:bCs/>
                        </w:rPr>
                        <w:t xml:space="preserve"> data rate, latency, reliability</w:t>
                      </w:r>
                      <w:r w:rsidRPr="00105EDF">
                        <w:rPr>
                          <w:rFonts w:hint="eastAsia"/>
                          <w:b/>
                          <w:bCs/>
                        </w:rPr>
                        <w:t>, capacity etc.</w:t>
                      </w:r>
                      <w:r w:rsidRPr="00105EDF">
                        <w:rPr>
                          <w:b/>
                          <w:bCs/>
                        </w:rPr>
                        <w:t xml:space="preserve"> as a candidate IMT-2030 TPR.</w:t>
                      </w:r>
                    </w:p>
                    <w:p w14:paraId="5B870B2B" w14:textId="4238DCAC" w:rsidR="00DF2B74" w:rsidRPr="00343B57" w:rsidRDefault="00DF2B74" w:rsidP="00186147">
                      <w:pPr>
                        <w:rPr>
                          <w:rFonts w:eastAsiaTheme="minorEastAsia"/>
                          <w:lang w:val="en-GB" w:eastAsia="zh-CN"/>
                        </w:rPr>
                      </w:pPr>
                      <w:r>
                        <w:rPr>
                          <w:rFonts w:hint="eastAsia"/>
                          <w:b/>
                          <w:bCs/>
                        </w:rPr>
                        <w:t xml:space="preserve">Applicable usage </w:t>
                      </w:r>
                      <w:r w:rsidRPr="00105EDF">
                        <w:rPr>
                          <w:rFonts w:hint="eastAsia"/>
                          <w:b/>
                          <w:bCs/>
                        </w:rPr>
                        <w:t xml:space="preserve">scenario: immersive </w:t>
                      </w:r>
                      <w:r w:rsidRPr="00105EDF">
                        <w:rPr>
                          <w:b/>
                          <w:bCs/>
                        </w:rPr>
                        <w:t>c</w:t>
                      </w:r>
                      <w:r>
                        <w:rPr>
                          <w:rFonts w:hint="eastAsia"/>
                          <w:b/>
                          <w:bCs/>
                        </w:rPr>
                        <w:t>ommunication</w:t>
                      </w:r>
                    </w:p>
                  </w:txbxContent>
                </v:textbox>
                <w10:anchorlock/>
              </v:shape>
            </w:pict>
          </mc:Fallback>
        </mc:AlternateContent>
      </w:r>
    </w:p>
    <w:p w14:paraId="477D003E" w14:textId="151FD932" w:rsidR="001F5511" w:rsidRPr="00FC5863" w:rsidRDefault="00493480" w:rsidP="007076CF">
      <w:pPr>
        <w:spacing w:before="120"/>
        <w:rPr>
          <w:rFonts w:eastAsia="MS Mincho"/>
          <w:lang w:eastAsia="ja-JP"/>
        </w:rPr>
      </w:pPr>
      <w:r>
        <w:rPr>
          <w:rFonts w:eastAsia="MS Mincho"/>
          <w:lang w:eastAsia="ja-JP"/>
        </w:rPr>
        <w:t xml:space="preserve">In </w:t>
      </w:r>
      <w:r w:rsidR="00AD35C7">
        <w:rPr>
          <w:rFonts w:eastAsia="MS Mincho" w:hint="eastAsia"/>
          <w:lang w:eastAsia="ja-JP"/>
        </w:rPr>
        <w:t xml:space="preserve">this contribution, </w:t>
      </w:r>
      <w:r w:rsidR="00BF4841">
        <w:rPr>
          <w:rFonts w:eastAsia="MS Mincho"/>
          <w:lang w:eastAsia="ja-JP"/>
        </w:rPr>
        <w:t xml:space="preserve">we </w:t>
      </w:r>
      <w:r w:rsidR="007076CF">
        <w:rPr>
          <w:rFonts w:eastAsiaTheme="minorEastAsia"/>
          <w:lang w:eastAsia="zh-CN"/>
        </w:rPr>
        <w:t>express our views on the TPR</w:t>
      </w:r>
      <w:r w:rsidR="00327A4C">
        <w:rPr>
          <w:rFonts w:eastAsiaTheme="minorEastAsia"/>
          <w:lang w:eastAsia="zh-CN"/>
        </w:rPr>
        <w:t xml:space="preserve"> including the definition of TPR</w:t>
      </w:r>
      <w:r w:rsidR="00292704">
        <w:rPr>
          <w:rFonts w:eastAsiaTheme="minorEastAsia"/>
          <w:lang w:eastAsia="zh-CN"/>
        </w:rPr>
        <w:t>s</w:t>
      </w:r>
      <w:r w:rsidR="00327A4C">
        <w:rPr>
          <w:rFonts w:eastAsiaTheme="minorEastAsia"/>
          <w:lang w:eastAsia="zh-CN"/>
        </w:rPr>
        <w:t>, applicable usage scenarios</w:t>
      </w:r>
      <w:r w:rsidR="009379AE">
        <w:rPr>
          <w:rFonts w:eastAsiaTheme="minorEastAsia"/>
          <w:lang w:eastAsia="zh-CN"/>
        </w:rPr>
        <w:t xml:space="preserve"> and</w:t>
      </w:r>
      <w:r w:rsidR="00327A4C">
        <w:rPr>
          <w:rFonts w:eastAsiaTheme="minorEastAsia"/>
          <w:lang w:eastAsia="zh-CN"/>
        </w:rPr>
        <w:t xml:space="preserve"> the target values</w:t>
      </w:r>
      <w:r w:rsidR="007076CF">
        <w:rPr>
          <w:rFonts w:eastAsiaTheme="minorEastAsia"/>
          <w:lang w:eastAsia="zh-CN"/>
        </w:rPr>
        <w:t>.</w:t>
      </w:r>
      <w:r w:rsidR="00EA38E1">
        <w:rPr>
          <w:rFonts w:eastAsiaTheme="minorEastAsia"/>
          <w:lang w:eastAsia="zh-CN"/>
        </w:rPr>
        <w:t xml:space="preserve"> </w:t>
      </w:r>
    </w:p>
    <w:p w14:paraId="769AD211" w14:textId="24D9536A" w:rsidR="00FF49B0" w:rsidRDefault="00323AE6" w:rsidP="00FF49B0">
      <w:pPr>
        <w:pStyle w:val="title1"/>
      </w:pPr>
      <w:r>
        <w:t>V</w:t>
      </w:r>
      <w:r w:rsidR="00FF49B0" w:rsidRPr="00FF49B0">
        <w:t>iew</w:t>
      </w:r>
      <w:r w:rsidR="00223D4D">
        <w:t>s</w:t>
      </w:r>
      <w:r w:rsidR="00E52F80">
        <w:t xml:space="preserve"> on IMT-2030 TPR</w:t>
      </w:r>
    </w:p>
    <w:p w14:paraId="30FC2ABF" w14:textId="46D1E31C" w:rsidR="00A56E89" w:rsidRDefault="00A976D2" w:rsidP="00A976D2">
      <w:pPr>
        <w:pStyle w:val="title2"/>
        <w:spacing w:afterLines="120" w:after="288"/>
      </w:pPr>
      <w:r w:rsidRPr="00A976D2">
        <w:t>Summary on TPR definition and target values</w:t>
      </w:r>
    </w:p>
    <w:p w14:paraId="275C7AF9" w14:textId="4F31954B" w:rsidR="00F36C0D" w:rsidRPr="001B4BB3" w:rsidRDefault="001B4BB3" w:rsidP="001B4BB3">
      <w:pPr>
        <w:rPr>
          <w:rFonts w:eastAsiaTheme="minorEastAsia"/>
          <w:lang w:eastAsia="zh-CN"/>
        </w:rPr>
      </w:pPr>
      <w:r>
        <w:rPr>
          <w:rFonts w:eastAsiaTheme="minorEastAsia"/>
          <w:lang w:eastAsia="zh-CN"/>
        </w:rPr>
        <w:t xml:space="preserve">In this </w:t>
      </w:r>
      <w:r w:rsidR="00AE7970">
        <w:rPr>
          <w:rFonts w:eastAsiaTheme="minorEastAsia"/>
          <w:lang w:eastAsia="zh-CN"/>
        </w:rPr>
        <w:t>section</w:t>
      </w:r>
      <w:r>
        <w:rPr>
          <w:rFonts w:eastAsiaTheme="minorEastAsia"/>
          <w:lang w:eastAsia="zh-CN"/>
        </w:rPr>
        <w:t>, we summarize our view</w:t>
      </w:r>
      <w:r w:rsidR="009F62D5">
        <w:rPr>
          <w:rFonts w:eastAsiaTheme="minorEastAsia"/>
          <w:lang w:eastAsia="zh-CN"/>
        </w:rPr>
        <w:t>s</w:t>
      </w:r>
      <w:r>
        <w:rPr>
          <w:rFonts w:eastAsiaTheme="minorEastAsia"/>
          <w:lang w:eastAsia="zh-CN"/>
        </w:rPr>
        <w:t xml:space="preserve"> on </w:t>
      </w:r>
      <w:r w:rsidR="00B450CD">
        <w:rPr>
          <w:rFonts w:eastAsiaTheme="minorEastAsia"/>
          <w:lang w:eastAsia="zh-CN"/>
        </w:rPr>
        <w:t>candidate TPR</w:t>
      </w:r>
      <w:r w:rsidR="00AE7970">
        <w:rPr>
          <w:rFonts w:eastAsiaTheme="minorEastAsia"/>
          <w:lang w:eastAsia="zh-CN"/>
        </w:rPr>
        <w:t>s</w:t>
      </w:r>
      <w:r w:rsidR="00B450CD">
        <w:rPr>
          <w:rFonts w:eastAsiaTheme="minorEastAsia"/>
          <w:lang w:eastAsia="zh-CN"/>
        </w:rPr>
        <w:t xml:space="preserve">, including </w:t>
      </w:r>
      <w:r>
        <w:rPr>
          <w:rFonts w:eastAsiaTheme="minorEastAsia"/>
          <w:lang w:eastAsia="zh-CN"/>
        </w:rPr>
        <w:t xml:space="preserve">the definition, the target values and </w:t>
      </w:r>
      <w:r w:rsidR="009F62D5">
        <w:rPr>
          <w:rFonts w:eastAsiaTheme="minorEastAsia"/>
          <w:lang w:eastAsia="zh-CN"/>
        </w:rPr>
        <w:t>applicable usage scenarios.</w:t>
      </w:r>
      <w:r w:rsidR="006962BC">
        <w:rPr>
          <w:rFonts w:eastAsiaTheme="minorEastAsia"/>
          <w:lang w:eastAsia="zh-CN"/>
        </w:rPr>
        <w:t xml:space="preserve"> For </w:t>
      </w:r>
      <w:r w:rsidR="00621E3F">
        <w:rPr>
          <w:rFonts w:eastAsiaTheme="minorEastAsia"/>
          <w:lang w:eastAsia="zh-CN"/>
        </w:rPr>
        <w:t>some TP</w:t>
      </w:r>
      <w:r w:rsidR="00331709">
        <w:rPr>
          <w:rFonts w:eastAsiaTheme="minorEastAsia"/>
          <w:lang w:eastAsia="zh-CN"/>
        </w:rPr>
        <w:t>R</w:t>
      </w:r>
      <w:r w:rsidR="00AE7970">
        <w:rPr>
          <w:rFonts w:eastAsiaTheme="minorEastAsia"/>
          <w:lang w:eastAsia="zh-CN"/>
        </w:rPr>
        <w:t>s</w:t>
      </w:r>
      <w:r w:rsidR="00621E3F">
        <w:rPr>
          <w:rFonts w:eastAsiaTheme="minorEastAsia"/>
          <w:lang w:eastAsia="zh-CN"/>
        </w:rPr>
        <w:t xml:space="preserve">, </w:t>
      </w:r>
      <w:r w:rsidR="007663E1">
        <w:rPr>
          <w:rFonts w:eastAsiaTheme="minorEastAsia"/>
          <w:lang w:eastAsia="zh-CN"/>
        </w:rPr>
        <w:t xml:space="preserve">the definition can be the same as the ones in IMT-2020, such as </w:t>
      </w:r>
      <w:r w:rsidR="00642C22">
        <w:rPr>
          <w:rFonts w:eastAsiaTheme="minorEastAsia"/>
          <w:lang w:eastAsia="zh-CN"/>
        </w:rPr>
        <w:t>peak data rate, spectral efficiency etc</w:t>
      </w:r>
      <w:r w:rsidR="00AE7970">
        <w:rPr>
          <w:rFonts w:eastAsiaTheme="minorEastAsia"/>
          <w:lang w:eastAsia="zh-CN"/>
        </w:rPr>
        <w:t>.</w:t>
      </w:r>
      <w:r w:rsidR="00642C22">
        <w:rPr>
          <w:rFonts w:eastAsiaTheme="minorEastAsia"/>
          <w:lang w:eastAsia="zh-CN"/>
        </w:rPr>
        <w:t xml:space="preserve"> as </w:t>
      </w:r>
      <w:r w:rsidR="00331709">
        <w:rPr>
          <w:rFonts w:eastAsiaTheme="minorEastAsia"/>
          <w:lang w:eastAsia="zh-CN"/>
        </w:rPr>
        <w:t xml:space="preserve">summarized </w:t>
      </w:r>
      <w:r w:rsidR="00642C22">
        <w:rPr>
          <w:rFonts w:eastAsiaTheme="minorEastAsia"/>
          <w:lang w:eastAsia="zh-CN"/>
        </w:rPr>
        <w:t xml:space="preserve">in Table 1. </w:t>
      </w:r>
    </w:p>
    <w:p w14:paraId="4ECB5309" w14:textId="24E645B6" w:rsidR="005026A8" w:rsidRDefault="005026A8" w:rsidP="00652E1A">
      <w:pPr>
        <w:pStyle w:val="a7"/>
        <w:keepNext/>
        <w:jc w:val="center"/>
      </w:pPr>
      <w:r>
        <w:lastRenderedPageBreak/>
        <w:t xml:space="preserve">Table </w:t>
      </w:r>
      <w:r>
        <w:fldChar w:fldCharType="begin"/>
      </w:r>
      <w:r>
        <w:instrText xml:space="preserve"> SEQ Table \* ARABIC </w:instrText>
      </w:r>
      <w:r>
        <w:fldChar w:fldCharType="separate"/>
      </w:r>
      <w:r w:rsidR="00F40814">
        <w:rPr>
          <w:noProof/>
        </w:rPr>
        <w:t>1</w:t>
      </w:r>
      <w:r>
        <w:fldChar w:fldCharType="end"/>
      </w:r>
      <w:r>
        <w:t xml:space="preserve"> Proposed TPR values</w:t>
      </w:r>
    </w:p>
    <w:tbl>
      <w:tblPr>
        <w:tblStyle w:val="aa"/>
        <w:tblW w:w="103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76"/>
        <w:gridCol w:w="1117"/>
        <w:gridCol w:w="1087"/>
        <w:gridCol w:w="815"/>
        <w:gridCol w:w="3425"/>
        <w:gridCol w:w="1468"/>
        <w:gridCol w:w="1631"/>
      </w:tblGrid>
      <w:tr w:rsidR="00EC38CC" w:rsidRPr="0013015F" w14:paraId="61D81D1B" w14:textId="6E8056C4" w:rsidTr="00AD360F">
        <w:trPr>
          <w:trHeight w:val="494"/>
        </w:trPr>
        <w:tc>
          <w:tcPr>
            <w:tcW w:w="1893" w:type="dxa"/>
            <w:gridSpan w:val="2"/>
            <w:shd w:val="clear" w:color="auto" w:fill="BFBFBF" w:themeFill="background1" w:themeFillShade="BF"/>
          </w:tcPr>
          <w:p w14:paraId="07065919" w14:textId="48E2A386" w:rsidR="00EC38CC" w:rsidRPr="0013015F" w:rsidRDefault="00EC38CC" w:rsidP="007827EF">
            <w:pPr>
              <w:adjustRightInd w:val="0"/>
              <w:snapToGrid w:val="0"/>
              <w:spacing w:after="0"/>
              <w:jc w:val="center"/>
              <w:rPr>
                <w:sz w:val="22"/>
                <w:szCs w:val="18"/>
                <w:lang w:eastAsia="zh-CN"/>
              </w:rPr>
            </w:pPr>
            <w:r>
              <w:rPr>
                <w:sz w:val="22"/>
                <w:szCs w:val="18"/>
                <w:lang w:eastAsia="zh-CN"/>
              </w:rPr>
              <w:t xml:space="preserve">Candidate </w:t>
            </w:r>
            <w:r w:rsidRPr="0013015F">
              <w:rPr>
                <w:rFonts w:hint="eastAsia"/>
                <w:sz w:val="22"/>
                <w:szCs w:val="18"/>
                <w:lang w:eastAsia="zh-CN"/>
              </w:rPr>
              <w:t>I</w:t>
            </w:r>
            <w:r w:rsidRPr="0013015F">
              <w:rPr>
                <w:sz w:val="22"/>
                <w:szCs w:val="18"/>
                <w:lang w:eastAsia="zh-CN"/>
              </w:rPr>
              <w:t xml:space="preserve">MT-2030 </w:t>
            </w:r>
            <w:r w:rsidRPr="0013015F">
              <w:rPr>
                <w:rFonts w:hint="eastAsia"/>
                <w:sz w:val="22"/>
                <w:szCs w:val="18"/>
                <w:lang w:eastAsia="zh-CN"/>
              </w:rPr>
              <w:t>TPR</w:t>
            </w:r>
          </w:p>
        </w:tc>
        <w:tc>
          <w:tcPr>
            <w:tcW w:w="1087" w:type="dxa"/>
            <w:shd w:val="clear" w:color="auto" w:fill="BFBFBF" w:themeFill="background1" w:themeFillShade="BF"/>
          </w:tcPr>
          <w:p w14:paraId="3284189B" w14:textId="67E7F0FB" w:rsidR="00EC38CC" w:rsidRPr="007827EF" w:rsidRDefault="00EC38CC" w:rsidP="007827EF">
            <w:pPr>
              <w:adjustRightInd w:val="0"/>
              <w:snapToGrid w:val="0"/>
              <w:spacing w:after="0"/>
              <w:jc w:val="center"/>
              <w:rPr>
                <w:rFonts w:eastAsiaTheme="minorEastAsia"/>
                <w:sz w:val="22"/>
                <w:szCs w:val="18"/>
                <w:lang w:eastAsia="zh-CN"/>
              </w:rPr>
            </w:pPr>
            <w:r>
              <w:rPr>
                <w:rFonts w:eastAsiaTheme="minorEastAsia"/>
                <w:sz w:val="22"/>
                <w:szCs w:val="18"/>
                <w:lang w:eastAsia="zh-CN"/>
              </w:rPr>
              <w:t>TPR definition</w:t>
            </w:r>
          </w:p>
        </w:tc>
        <w:tc>
          <w:tcPr>
            <w:tcW w:w="815" w:type="dxa"/>
            <w:shd w:val="clear" w:color="auto" w:fill="BFBFBF" w:themeFill="background1" w:themeFillShade="BF"/>
          </w:tcPr>
          <w:p w14:paraId="02E2760D" w14:textId="6349978A" w:rsidR="00EC38CC" w:rsidRPr="00F9297C" w:rsidRDefault="00EC38CC" w:rsidP="007827EF">
            <w:pPr>
              <w:adjustRightInd w:val="0"/>
              <w:snapToGrid w:val="0"/>
              <w:spacing w:after="0"/>
              <w:jc w:val="center"/>
              <w:rPr>
                <w:rFonts w:eastAsiaTheme="minorEastAsia"/>
                <w:sz w:val="22"/>
                <w:szCs w:val="18"/>
                <w:lang w:eastAsia="zh-CN"/>
              </w:rPr>
            </w:pPr>
            <w:r>
              <w:rPr>
                <w:rFonts w:eastAsiaTheme="minorEastAsia" w:hint="eastAsia"/>
                <w:sz w:val="22"/>
                <w:szCs w:val="18"/>
                <w:lang w:eastAsia="zh-CN"/>
              </w:rPr>
              <w:t>U</w:t>
            </w:r>
            <w:r>
              <w:rPr>
                <w:rFonts w:eastAsiaTheme="minorEastAsia"/>
                <w:sz w:val="22"/>
                <w:szCs w:val="18"/>
                <w:lang w:eastAsia="zh-CN"/>
              </w:rPr>
              <w:t>sage scenarios</w:t>
            </w:r>
          </w:p>
        </w:tc>
        <w:tc>
          <w:tcPr>
            <w:tcW w:w="3425" w:type="dxa"/>
            <w:shd w:val="clear" w:color="auto" w:fill="BFBFBF" w:themeFill="background1" w:themeFillShade="BF"/>
          </w:tcPr>
          <w:p w14:paraId="7C22E5D5" w14:textId="58E63D6B" w:rsidR="00EC38CC" w:rsidRPr="0013015F" w:rsidRDefault="00EC38CC" w:rsidP="007827EF">
            <w:pPr>
              <w:adjustRightInd w:val="0"/>
              <w:snapToGrid w:val="0"/>
              <w:spacing w:after="0"/>
              <w:jc w:val="center"/>
              <w:rPr>
                <w:sz w:val="22"/>
                <w:szCs w:val="18"/>
                <w:lang w:eastAsia="zh-CN"/>
              </w:rPr>
            </w:pPr>
            <w:r>
              <w:rPr>
                <w:sz w:val="22"/>
                <w:szCs w:val="18"/>
                <w:lang w:eastAsia="zh-CN"/>
              </w:rPr>
              <w:t>V</w:t>
            </w:r>
            <w:r w:rsidRPr="00A71E1E">
              <w:rPr>
                <w:sz w:val="22"/>
                <w:szCs w:val="18"/>
                <w:lang w:eastAsia="zh-CN"/>
              </w:rPr>
              <w:t>iew on t</w:t>
            </w:r>
            <w:r w:rsidRPr="0013015F">
              <w:rPr>
                <w:sz w:val="22"/>
                <w:szCs w:val="18"/>
                <w:lang w:eastAsia="zh-CN"/>
              </w:rPr>
              <w:t>arget value</w:t>
            </w:r>
            <w:r>
              <w:rPr>
                <w:sz w:val="22"/>
                <w:szCs w:val="18"/>
                <w:lang w:eastAsia="zh-CN"/>
              </w:rPr>
              <w:t>(s)</w:t>
            </w:r>
          </w:p>
        </w:tc>
        <w:tc>
          <w:tcPr>
            <w:tcW w:w="1468" w:type="dxa"/>
            <w:shd w:val="clear" w:color="auto" w:fill="BFBFBF" w:themeFill="background1" w:themeFillShade="BF"/>
          </w:tcPr>
          <w:p w14:paraId="219582DF" w14:textId="39B27614" w:rsidR="00EC38CC" w:rsidRPr="001B4BB3" w:rsidRDefault="00EC38CC" w:rsidP="007827EF">
            <w:pPr>
              <w:adjustRightInd w:val="0"/>
              <w:snapToGrid w:val="0"/>
              <w:spacing w:after="0"/>
              <w:jc w:val="center"/>
              <w:rPr>
                <w:rFonts w:eastAsiaTheme="minorEastAsia"/>
                <w:sz w:val="22"/>
                <w:szCs w:val="18"/>
                <w:lang w:eastAsia="zh-CN"/>
              </w:rPr>
            </w:pPr>
            <w:r>
              <w:rPr>
                <w:rFonts w:eastAsiaTheme="minorEastAsia"/>
                <w:sz w:val="22"/>
                <w:szCs w:val="18"/>
                <w:lang w:eastAsia="zh-CN"/>
              </w:rPr>
              <w:t>Comments</w:t>
            </w:r>
          </w:p>
        </w:tc>
        <w:tc>
          <w:tcPr>
            <w:tcW w:w="1631" w:type="dxa"/>
            <w:shd w:val="clear" w:color="auto" w:fill="BFBFBF" w:themeFill="background1" w:themeFillShade="BF"/>
          </w:tcPr>
          <w:p w14:paraId="4C8D9F6E" w14:textId="69D0AFA9" w:rsidR="00EC38CC" w:rsidRDefault="00EC38CC" w:rsidP="007827EF">
            <w:pPr>
              <w:adjustRightInd w:val="0"/>
              <w:snapToGrid w:val="0"/>
              <w:spacing w:after="0"/>
              <w:jc w:val="center"/>
              <w:rPr>
                <w:rFonts w:eastAsiaTheme="minorEastAsia"/>
                <w:sz w:val="22"/>
                <w:szCs w:val="18"/>
                <w:lang w:eastAsia="zh-CN"/>
              </w:rPr>
            </w:pPr>
            <w:r>
              <w:rPr>
                <w:rFonts w:hint="eastAsia"/>
                <w:b/>
                <w:bCs/>
                <w:szCs w:val="22"/>
              </w:rPr>
              <w:t>Moderator proposal</w:t>
            </w:r>
            <w:r>
              <w:rPr>
                <w:b/>
                <w:bCs/>
                <w:szCs w:val="22"/>
              </w:rPr>
              <w:t xml:space="preserve"> in RAN#107</w:t>
            </w:r>
          </w:p>
        </w:tc>
      </w:tr>
      <w:tr w:rsidR="00EC38CC" w:rsidRPr="0013015F" w14:paraId="71C239E6" w14:textId="702A0D1C" w:rsidTr="00AD360F">
        <w:trPr>
          <w:trHeight w:val="485"/>
        </w:trPr>
        <w:tc>
          <w:tcPr>
            <w:tcW w:w="1893" w:type="dxa"/>
            <w:gridSpan w:val="2"/>
          </w:tcPr>
          <w:p w14:paraId="3AE1710C" w14:textId="77777777" w:rsidR="00EC38CC" w:rsidRPr="0013015F" w:rsidRDefault="00EC38CC" w:rsidP="007827EF">
            <w:pPr>
              <w:adjustRightInd w:val="0"/>
              <w:snapToGrid w:val="0"/>
              <w:spacing w:after="0"/>
              <w:rPr>
                <w:sz w:val="22"/>
                <w:szCs w:val="18"/>
                <w:lang w:eastAsia="zh-CN"/>
              </w:rPr>
            </w:pPr>
            <w:r w:rsidRPr="0013015F">
              <w:rPr>
                <w:sz w:val="22"/>
                <w:szCs w:val="18"/>
                <w:lang w:eastAsia="zh-CN"/>
              </w:rPr>
              <w:t>Peak data rate (</w:t>
            </w:r>
            <w:r w:rsidRPr="003F076E">
              <w:rPr>
                <w:sz w:val="22"/>
                <w:szCs w:val="18"/>
                <w:lang w:eastAsia="zh-CN"/>
              </w:rPr>
              <w:t>Gbit/s</w:t>
            </w:r>
            <w:r w:rsidRPr="0013015F">
              <w:rPr>
                <w:sz w:val="22"/>
                <w:szCs w:val="18"/>
                <w:lang w:eastAsia="zh-CN"/>
              </w:rPr>
              <w:t>)</w:t>
            </w:r>
          </w:p>
        </w:tc>
        <w:tc>
          <w:tcPr>
            <w:tcW w:w="1087" w:type="dxa"/>
          </w:tcPr>
          <w:p w14:paraId="6894CAFC" w14:textId="49DE116E" w:rsidR="00EC38CC" w:rsidRPr="00B20E2C" w:rsidRDefault="00EC38CC" w:rsidP="007827EF">
            <w:pPr>
              <w:adjustRightInd w:val="0"/>
              <w:snapToGrid w:val="0"/>
              <w:spacing w:after="0"/>
              <w:rPr>
                <w:rFonts w:eastAsiaTheme="minorEastAsia"/>
                <w:sz w:val="22"/>
                <w:szCs w:val="18"/>
                <w:lang w:eastAsia="zh-CN"/>
              </w:rPr>
            </w:pPr>
            <w:bookmarkStart w:id="5" w:name="OLE_LINK18"/>
            <w:r>
              <w:rPr>
                <w:rFonts w:eastAsiaTheme="minorEastAsia"/>
                <w:sz w:val="22"/>
                <w:szCs w:val="18"/>
                <w:lang w:eastAsia="zh-CN"/>
              </w:rPr>
              <w:t>Same as IMT-2020</w:t>
            </w:r>
            <w:bookmarkEnd w:id="5"/>
          </w:p>
        </w:tc>
        <w:tc>
          <w:tcPr>
            <w:tcW w:w="815" w:type="dxa"/>
          </w:tcPr>
          <w:p w14:paraId="186AE790" w14:textId="5BDCAF04" w:rsidR="00EC38CC" w:rsidRPr="00F9297C" w:rsidRDefault="00EC38CC" w:rsidP="007827EF">
            <w:pPr>
              <w:adjustRightInd w:val="0"/>
              <w:snapToGrid w:val="0"/>
              <w:spacing w:after="0"/>
              <w:rPr>
                <w:rFonts w:eastAsiaTheme="minorEastAsia"/>
                <w:sz w:val="22"/>
                <w:szCs w:val="18"/>
                <w:lang w:eastAsia="zh-CN"/>
              </w:rPr>
            </w:pPr>
            <w:r>
              <w:rPr>
                <w:rFonts w:eastAsiaTheme="minorEastAsia"/>
                <w:sz w:val="22"/>
                <w:szCs w:val="18"/>
                <w:lang w:eastAsia="zh-CN"/>
              </w:rPr>
              <w:t>IC</w:t>
            </w:r>
          </w:p>
        </w:tc>
        <w:tc>
          <w:tcPr>
            <w:tcW w:w="3425" w:type="dxa"/>
          </w:tcPr>
          <w:p w14:paraId="142C37B7" w14:textId="56C69BCF" w:rsidR="00EC38CC" w:rsidRDefault="00EC38CC" w:rsidP="007827EF">
            <w:pPr>
              <w:adjustRightInd w:val="0"/>
              <w:snapToGrid w:val="0"/>
              <w:spacing w:after="0"/>
              <w:rPr>
                <w:sz w:val="22"/>
                <w:szCs w:val="18"/>
              </w:rPr>
            </w:pPr>
            <w:r w:rsidRPr="009D5E3B">
              <w:rPr>
                <w:sz w:val="22"/>
                <w:szCs w:val="18"/>
              </w:rPr>
              <w:t xml:space="preserve">DL: </w:t>
            </w:r>
            <w:r>
              <w:rPr>
                <w:sz w:val="22"/>
                <w:szCs w:val="18"/>
              </w:rPr>
              <w:t xml:space="preserve">80 </w:t>
            </w:r>
            <w:r w:rsidRPr="003F076E">
              <w:rPr>
                <w:sz w:val="22"/>
                <w:szCs w:val="18"/>
                <w:lang w:eastAsia="zh-CN"/>
              </w:rPr>
              <w:t>Gbit/s</w:t>
            </w:r>
          </w:p>
          <w:p w14:paraId="7F621B67" w14:textId="1C543250" w:rsidR="00EC38CC" w:rsidRPr="006214A1" w:rsidRDefault="00EC38CC" w:rsidP="007827EF">
            <w:pPr>
              <w:adjustRightInd w:val="0"/>
              <w:snapToGrid w:val="0"/>
              <w:spacing w:after="0"/>
              <w:rPr>
                <w:sz w:val="22"/>
                <w:szCs w:val="18"/>
                <w:highlight w:val="cyan"/>
                <w:lang w:eastAsia="zh-CN"/>
              </w:rPr>
            </w:pPr>
            <w:r w:rsidRPr="009D5E3B">
              <w:rPr>
                <w:sz w:val="22"/>
                <w:szCs w:val="18"/>
              </w:rPr>
              <w:t xml:space="preserve">UL: </w:t>
            </w:r>
            <w:r>
              <w:rPr>
                <w:sz w:val="22"/>
                <w:szCs w:val="18"/>
              </w:rPr>
              <w:t xml:space="preserve">40 </w:t>
            </w:r>
            <w:r w:rsidRPr="003F076E">
              <w:rPr>
                <w:sz w:val="22"/>
                <w:szCs w:val="18"/>
                <w:lang w:eastAsia="zh-CN"/>
              </w:rPr>
              <w:t>Gbit/s</w:t>
            </w:r>
          </w:p>
        </w:tc>
        <w:tc>
          <w:tcPr>
            <w:tcW w:w="1468" w:type="dxa"/>
          </w:tcPr>
          <w:p w14:paraId="136C05A9" w14:textId="4B6F4443" w:rsidR="00EC38CC" w:rsidRPr="009D5E3B" w:rsidRDefault="00EC38CC" w:rsidP="007827EF">
            <w:pPr>
              <w:adjustRightInd w:val="0"/>
              <w:snapToGrid w:val="0"/>
              <w:spacing w:after="0"/>
              <w:rPr>
                <w:sz w:val="22"/>
                <w:szCs w:val="18"/>
              </w:rPr>
            </w:pPr>
            <w:r>
              <w:rPr>
                <w:rFonts w:hint="eastAsia"/>
                <w:sz w:val="22"/>
                <w:szCs w:val="18"/>
                <w:lang w:eastAsia="zh-CN"/>
              </w:rPr>
              <w:t>4x</w:t>
            </w:r>
          </w:p>
        </w:tc>
        <w:tc>
          <w:tcPr>
            <w:tcW w:w="1631" w:type="dxa"/>
          </w:tcPr>
          <w:p w14:paraId="1845D652" w14:textId="4B6D14B6" w:rsidR="00EC38CC" w:rsidRPr="00EC38CC"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T</w:t>
            </w:r>
            <w:r>
              <w:rPr>
                <w:rFonts w:eastAsiaTheme="minorEastAsia"/>
                <w:sz w:val="22"/>
                <w:szCs w:val="18"/>
                <w:lang w:eastAsia="zh-CN"/>
              </w:rPr>
              <w:t>BD</w:t>
            </w:r>
          </w:p>
        </w:tc>
      </w:tr>
      <w:tr w:rsidR="00EC38CC" w:rsidRPr="0013015F" w14:paraId="342E35AB" w14:textId="4A3BD809" w:rsidTr="00AD360F">
        <w:trPr>
          <w:trHeight w:val="494"/>
        </w:trPr>
        <w:tc>
          <w:tcPr>
            <w:tcW w:w="1893" w:type="dxa"/>
            <w:gridSpan w:val="2"/>
          </w:tcPr>
          <w:p w14:paraId="43341395" w14:textId="77777777" w:rsidR="00EC38CC" w:rsidRPr="0013015F" w:rsidRDefault="00EC38CC" w:rsidP="007827EF">
            <w:pPr>
              <w:adjustRightInd w:val="0"/>
              <w:snapToGrid w:val="0"/>
              <w:spacing w:after="0"/>
              <w:rPr>
                <w:sz w:val="22"/>
                <w:szCs w:val="18"/>
              </w:rPr>
            </w:pPr>
            <w:r w:rsidRPr="0013015F">
              <w:rPr>
                <w:sz w:val="22"/>
                <w:szCs w:val="18"/>
              </w:rPr>
              <w:t>User experienced data rate (Mbit/s)</w:t>
            </w:r>
          </w:p>
        </w:tc>
        <w:tc>
          <w:tcPr>
            <w:tcW w:w="1087" w:type="dxa"/>
          </w:tcPr>
          <w:p w14:paraId="2EE9064C" w14:textId="45CDB3FE" w:rsidR="00EC38CC" w:rsidRPr="006154E1" w:rsidRDefault="00EC38CC" w:rsidP="007827EF">
            <w:pPr>
              <w:adjustRightInd w:val="0"/>
              <w:snapToGrid w:val="0"/>
              <w:spacing w:after="0"/>
              <w:rPr>
                <w:rFonts w:eastAsiaTheme="minorEastAsia"/>
                <w:sz w:val="22"/>
                <w:szCs w:val="18"/>
                <w:lang w:eastAsia="zh-CN"/>
              </w:rPr>
            </w:pPr>
            <w:r>
              <w:rPr>
                <w:rFonts w:eastAsiaTheme="minorEastAsia"/>
                <w:sz w:val="22"/>
                <w:szCs w:val="18"/>
                <w:lang w:eastAsia="zh-CN"/>
              </w:rPr>
              <w:t xml:space="preserve">See chapter </w:t>
            </w:r>
            <w:r w:rsidRPr="00E23DC9">
              <w:rPr>
                <w:rFonts w:eastAsiaTheme="minorEastAsia"/>
                <w:sz w:val="22"/>
                <w:szCs w:val="18"/>
                <w:lang w:eastAsia="zh-CN"/>
              </w:rPr>
              <w:t>2.</w:t>
            </w:r>
            <w:r>
              <w:rPr>
                <w:rFonts w:eastAsiaTheme="minorEastAsia"/>
                <w:sz w:val="22"/>
                <w:szCs w:val="18"/>
                <w:lang w:eastAsia="zh-CN"/>
              </w:rPr>
              <w:t>2</w:t>
            </w:r>
          </w:p>
        </w:tc>
        <w:tc>
          <w:tcPr>
            <w:tcW w:w="815" w:type="dxa"/>
          </w:tcPr>
          <w:p w14:paraId="7E7B02DD" w14:textId="0D00D75C"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7F2CD126" w14:textId="77777777" w:rsidR="00EC38CC" w:rsidRDefault="00EC38CC" w:rsidP="007827EF">
            <w:pPr>
              <w:adjustRightInd w:val="0"/>
              <w:snapToGrid w:val="0"/>
              <w:spacing w:after="0"/>
              <w:rPr>
                <w:sz w:val="22"/>
                <w:szCs w:val="18"/>
              </w:rPr>
            </w:pPr>
            <w:r w:rsidRPr="002926BC">
              <w:rPr>
                <w:sz w:val="22"/>
                <w:szCs w:val="22"/>
                <w:lang w:eastAsia="zh-CN"/>
              </w:rPr>
              <w:t>Dense Urban</w:t>
            </w:r>
            <w:r>
              <w:rPr>
                <w:sz w:val="22"/>
                <w:szCs w:val="22"/>
                <w:lang w:eastAsia="zh-CN"/>
              </w:rPr>
              <w:t>-</w:t>
            </w:r>
            <w:r w:rsidRPr="002926BC">
              <w:rPr>
                <w:sz w:val="22"/>
                <w:szCs w:val="22"/>
                <w:lang w:eastAsia="zh-CN"/>
              </w:rPr>
              <w:t>IC</w:t>
            </w:r>
            <w:r>
              <w:rPr>
                <w:sz w:val="22"/>
                <w:szCs w:val="22"/>
                <w:lang w:eastAsia="zh-CN"/>
              </w:rPr>
              <w:t>:</w:t>
            </w:r>
          </w:p>
          <w:p w14:paraId="75608B4C" w14:textId="438986CC" w:rsidR="00EC38CC" w:rsidRDefault="00EC38CC" w:rsidP="007827EF">
            <w:pPr>
              <w:tabs>
                <w:tab w:val="right" w:pos="3783"/>
              </w:tabs>
              <w:adjustRightInd w:val="0"/>
              <w:snapToGrid w:val="0"/>
              <w:spacing w:after="0"/>
              <w:rPr>
                <w:sz w:val="22"/>
                <w:szCs w:val="18"/>
              </w:rPr>
            </w:pPr>
            <w:r>
              <w:rPr>
                <w:sz w:val="22"/>
                <w:szCs w:val="18"/>
              </w:rPr>
              <w:t xml:space="preserve">DL: </w:t>
            </w:r>
            <w:r w:rsidRPr="0016099E">
              <w:rPr>
                <w:sz w:val="22"/>
                <w:szCs w:val="18"/>
              </w:rPr>
              <w:t>400~600 Mbit/s</w:t>
            </w:r>
            <w:r>
              <w:rPr>
                <w:sz w:val="22"/>
                <w:szCs w:val="18"/>
              </w:rPr>
              <w:t>:</w:t>
            </w:r>
          </w:p>
          <w:p w14:paraId="0479152E" w14:textId="1049A85D" w:rsidR="00EC38CC" w:rsidRPr="00CA44DB" w:rsidRDefault="00EC38CC" w:rsidP="00CA44DB">
            <w:pPr>
              <w:tabs>
                <w:tab w:val="right" w:pos="3783"/>
              </w:tabs>
              <w:adjustRightInd w:val="0"/>
              <w:snapToGrid w:val="0"/>
              <w:spacing w:after="0"/>
              <w:rPr>
                <w:rFonts w:eastAsiaTheme="minorEastAsia"/>
                <w:sz w:val="22"/>
                <w:szCs w:val="18"/>
                <w:lang w:eastAsia="zh-CN"/>
              </w:rPr>
            </w:pPr>
            <w:r>
              <w:rPr>
                <w:rFonts w:eastAsiaTheme="minorEastAsia" w:hint="eastAsia"/>
                <w:sz w:val="22"/>
                <w:szCs w:val="18"/>
                <w:lang w:eastAsia="zh-CN"/>
              </w:rPr>
              <w:t>U</w:t>
            </w:r>
            <w:r>
              <w:rPr>
                <w:rFonts w:eastAsiaTheme="minorEastAsia"/>
                <w:sz w:val="22"/>
                <w:szCs w:val="18"/>
                <w:lang w:eastAsia="zh-CN"/>
              </w:rPr>
              <w:t>L: TBD</w:t>
            </w:r>
          </w:p>
        </w:tc>
        <w:tc>
          <w:tcPr>
            <w:tcW w:w="1468" w:type="dxa"/>
          </w:tcPr>
          <w:p w14:paraId="1C8BA699" w14:textId="77777777" w:rsidR="00EC38CC" w:rsidRDefault="00EC38CC" w:rsidP="001B4BB3">
            <w:pPr>
              <w:adjustRightInd w:val="0"/>
              <w:snapToGrid w:val="0"/>
              <w:spacing w:after="0"/>
              <w:rPr>
                <w:sz w:val="22"/>
                <w:szCs w:val="18"/>
                <w:lang w:eastAsia="zh-CN"/>
              </w:rPr>
            </w:pPr>
            <w:r>
              <w:rPr>
                <w:sz w:val="22"/>
                <w:szCs w:val="18"/>
                <w:lang w:eastAsia="zh-CN"/>
              </w:rPr>
              <w:t>DL</w:t>
            </w:r>
            <w:r w:rsidRPr="009D5E3B">
              <w:rPr>
                <w:sz w:val="22"/>
                <w:szCs w:val="18"/>
              </w:rPr>
              <w:t>:</w:t>
            </w:r>
            <w:r>
              <w:rPr>
                <w:sz w:val="22"/>
                <w:szCs w:val="18"/>
                <w:lang w:eastAsia="zh-CN"/>
              </w:rPr>
              <w:t xml:space="preserve"> 4~6x</w:t>
            </w:r>
          </w:p>
          <w:p w14:paraId="56BC9F2F" w14:textId="348305B0" w:rsidR="00EC38CC" w:rsidRPr="002926BC" w:rsidRDefault="00EC38CC" w:rsidP="001B4BB3">
            <w:pPr>
              <w:adjustRightInd w:val="0"/>
              <w:snapToGrid w:val="0"/>
              <w:spacing w:after="0"/>
              <w:rPr>
                <w:sz w:val="22"/>
                <w:szCs w:val="22"/>
                <w:lang w:eastAsia="zh-CN"/>
              </w:rPr>
            </w:pPr>
            <w:r>
              <w:rPr>
                <w:rFonts w:hint="eastAsia"/>
                <w:sz w:val="22"/>
                <w:szCs w:val="18"/>
                <w:lang w:eastAsia="zh-CN"/>
              </w:rPr>
              <w:t>U</w:t>
            </w:r>
            <w:r>
              <w:rPr>
                <w:sz w:val="22"/>
                <w:szCs w:val="18"/>
                <w:lang w:eastAsia="zh-CN"/>
              </w:rPr>
              <w:t>L: FFS</w:t>
            </w:r>
          </w:p>
        </w:tc>
        <w:tc>
          <w:tcPr>
            <w:tcW w:w="1631" w:type="dxa"/>
          </w:tcPr>
          <w:p w14:paraId="243884D2" w14:textId="77777777" w:rsidR="00AD360F" w:rsidRDefault="00AD360F" w:rsidP="00AD360F">
            <w:pPr>
              <w:spacing w:after="0"/>
              <w:rPr>
                <w:szCs w:val="22"/>
              </w:rPr>
            </w:pPr>
            <w:r>
              <w:rPr>
                <w:rFonts w:hint="eastAsia"/>
                <w:szCs w:val="22"/>
              </w:rPr>
              <w:t>DL: TBD</w:t>
            </w:r>
          </w:p>
          <w:p w14:paraId="274C40BC" w14:textId="77777777" w:rsidR="00AD360F" w:rsidRDefault="00AD360F" w:rsidP="00AD360F">
            <w:pPr>
              <w:jc w:val="left"/>
              <w:rPr>
                <w:szCs w:val="22"/>
              </w:rPr>
            </w:pPr>
            <w:r>
              <w:rPr>
                <w:rFonts w:hint="eastAsia"/>
                <w:szCs w:val="22"/>
              </w:rPr>
              <w:t xml:space="preserve">UL: </w:t>
            </w:r>
            <w:r w:rsidRPr="006F6DB5">
              <w:rPr>
                <w:rFonts w:hint="eastAsia"/>
                <w:szCs w:val="22"/>
                <w:highlight w:val="green"/>
              </w:rPr>
              <w:t xml:space="preserve">Revisit the </w:t>
            </w:r>
            <w:r w:rsidRPr="006F6DB5">
              <w:rPr>
                <w:szCs w:val="22"/>
                <w:highlight w:val="green"/>
              </w:rPr>
              <w:t>evaluation</w:t>
            </w:r>
            <w:r w:rsidRPr="006F6DB5">
              <w:rPr>
                <w:rFonts w:hint="eastAsia"/>
                <w:szCs w:val="22"/>
                <w:highlight w:val="green"/>
              </w:rPr>
              <w:t xml:space="preserve"> methodolog</w:t>
            </w:r>
            <w:r w:rsidRPr="00DC2F7A">
              <w:rPr>
                <w:rFonts w:hint="eastAsia"/>
                <w:szCs w:val="22"/>
                <w:highlight w:val="green"/>
              </w:rPr>
              <w:t>y before setting values</w:t>
            </w:r>
          </w:p>
          <w:p w14:paraId="74DBBFB6" w14:textId="335C3AF9" w:rsidR="00EC38CC" w:rsidRDefault="00AD360F" w:rsidP="00AD360F">
            <w:pPr>
              <w:adjustRightInd w:val="0"/>
              <w:snapToGrid w:val="0"/>
              <w:spacing w:after="0"/>
              <w:rPr>
                <w:sz w:val="22"/>
                <w:szCs w:val="18"/>
                <w:lang w:eastAsia="zh-CN"/>
              </w:rPr>
            </w:pPr>
            <w:r w:rsidRPr="00C43CB8">
              <w:rPr>
                <w:rFonts w:hint="eastAsia"/>
                <w:szCs w:val="22"/>
                <w:highlight w:val="green"/>
              </w:rPr>
              <w:t>Further discuss applicable deployment scenarios</w:t>
            </w:r>
          </w:p>
        </w:tc>
      </w:tr>
      <w:tr w:rsidR="00EC38CC" w:rsidRPr="0013015F" w14:paraId="3686F714" w14:textId="2D569F48" w:rsidTr="00AD360F">
        <w:trPr>
          <w:trHeight w:val="733"/>
        </w:trPr>
        <w:tc>
          <w:tcPr>
            <w:tcW w:w="776" w:type="dxa"/>
            <w:vMerge w:val="restart"/>
          </w:tcPr>
          <w:p w14:paraId="6BCD9E2F" w14:textId="77777777" w:rsidR="00EC38CC" w:rsidRPr="0013015F" w:rsidRDefault="00EC38CC" w:rsidP="007827EF">
            <w:pPr>
              <w:adjustRightInd w:val="0"/>
              <w:snapToGrid w:val="0"/>
              <w:spacing w:after="0"/>
              <w:rPr>
                <w:sz w:val="22"/>
                <w:szCs w:val="18"/>
              </w:rPr>
            </w:pPr>
            <w:r w:rsidRPr="0013015F">
              <w:rPr>
                <w:sz w:val="22"/>
                <w:szCs w:val="18"/>
              </w:rPr>
              <w:t>Spectral efficiency</w:t>
            </w:r>
          </w:p>
        </w:tc>
        <w:tc>
          <w:tcPr>
            <w:tcW w:w="1117" w:type="dxa"/>
          </w:tcPr>
          <w:p w14:paraId="4A3A72B3" w14:textId="77777777" w:rsidR="00EC38CC" w:rsidRPr="0013015F" w:rsidRDefault="00EC38CC" w:rsidP="007827EF">
            <w:pPr>
              <w:adjustRightInd w:val="0"/>
              <w:snapToGrid w:val="0"/>
              <w:spacing w:after="0"/>
              <w:rPr>
                <w:sz w:val="22"/>
                <w:szCs w:val="18"/>
              </w:rPr>
            </w:pPr>
            <w:r w:rsidRPr="0013015F">
              <w:rPr>
                <w:sz w:val="22"/>
                <w:szCs w:val="18"/>
              </w:rPr>
              <w:t>Peak spectral efficiency (bit/s/Hz)</w:t>
            </w:r>
          </w:p>
        </w:tc>
        <w:tc>
          <w:tcPr>
            <w:tcW w:w="1087" w:type="dxa"/>
            <w:vMerge w:val="restart"/>
          </w:tcPr>
          <w:p w14:paraId="633B9982" w14:textId="2ECB3E55" w:rsidR="00EC38CC" w:rsidRDefault="00EC38CC" w:rsidP="007827EF">
            <w:pPr>
              <w:adjustRightInd w:val="0"/>
              <w:snapToGrid w:val="0"/>
              <w:spacing w:after="0"/>
              <w:rPr>
                <w:sz w:val="22"/>
                <w:szCs w:val="18"/>
                <w:lang w:eastAsia="zh-CN"/>
              </w:rPr>
            </w:pPr>
            <w:r>
              <w:rPr>
                <w:rFonts w:eastAsiaTheme="minorEastAsia"/>
                <w:sz w:val="22"/>
                <w:szCs w:val="18"/>
                <w:lang w:eastAsia="zh-CN"/>
              </w:rPr>
              <w:t>Same as IMT-2020</w:t>
            </w:r>
          </w:p>
        </w:tc>
        <w:tc>
          <w:tcPr>
            <w:tcW w:w="815" w:type="dxa"/>
          </w:tcPr>
          <w:p w14:paraId="6D77A6C7" w14:textId="21B96BC9"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59918448" w14:textId="4F949FE6" w:rsidR="00EC38CC" w:rsidRDefault="00EC38CC" w:rsidP="007827EF">
            <w:pPr>
              <w:adjustRightInd w:val="0"/>
              <w:snapToGrid w:val="0"/>
              <w:spacing w:after="0"/>
              <w:rPr>
                <w:sz w:val="22"/>
                <w:szCs w:val="18"/>
              </w:rPr>
            </w:pPr>
            <w:r w:rsidRPr="009D5E3B">
              <w:rPr>
                <w:sz w:val="22"/>
                <w:szCs w:val="18"/>
              </w:rPr>
              <w:t xml:space="preserve">DL: </w:t>
            </w:r>
            <w:r>
              <w:rPr>
                <w:sz w:val="22"/>
                <w:szCs w:val="18"/>
              </w:rPr>
              <w:t xml:space="preserve">60 </w:t>
            </w:r>
            <w:r w:rsidRPr="0013015F">
              <w:rPr>
                <w:sz w:val="22"/>
                <w:szCs w:val="18"/>
              </w:rPr>
              <w:t>Mbit/s</w:t>
            </w:r>
            <w:r>
              <w:rPr>
                <w:sz w:val="22"/>
                <w:szCs w:val="18"/>
              </w:rPr>
              <w:t xml:space="preserve"> </w:t>
            </w:r>
          </w:p>
          <w:p w14:paraId="3E8CB19F" w14:textId="6B96681A" w:rsidR="00EC38CC" w:rsidRPr="0013015F" w:rsidRDefault="00EC38CC" w:rsidP="007827EF">
            <w:pPr>
              <w:adjustRightInd w:val="0"/>
              <w:snapToGrid w:val="0"/>
              <w:spacing w:after="0"/>
              <w:rPr>
                <w:sz w:val="22"/>
                <w:szCs w:val="18"/>
              </w:rPr>
            </w:pPr>
            <w:r w:rsidRPr="009D5E3B">
              <w:rPr>
                <w:sz w:val="22"/>
                <w:szCs w:val="18"/>
              </w:rPr>
              <w:t xml:space="preserve">UL: </w:t>
            </w:r>
            <w:r>
              <w:rPr>
                <w:sz w:val="22"/>
                <w:szCs w:val="18"/>
              </w:rPr>
              <w:t xml:space="preserve">30 </w:t>
            </w:r>
            <w:r w:rsidRPr="0013015F">
              <w:rPr>
                <w:sz w:val="22"/>
                <w:szCs w:val="18"/>
              </w:rPr>
              <w:t>Mbit/s</w:t>
            </w:r>
            <w:r>
              <w:rPr>
                <w:sz w:val="22"/>
                <w:szCs w:val="18"/>
              </w:rPr>
              <w:t xml:space="preserve"> </w:t>
            </w:r>
          </w:p>
        </w:tc>
        <w:tc>
          <w:tcPr>
            <w:tcW w:w="1468" w:type="dxa"/>
          </w:tcPr>
          <w:p w14:paraId="62FF7F31" w14:textId="48F2D170" w:rsidR="00EC38CC" w:rsidRPr="00A338E6" w:rsidRDefault="00EC38CC" w:rsidP="007827EF">
            <w:pPr>
              <w:adjustRightInd w:val="0"/>
              <w:snapToGrid w:val="0"/>
              <w:spacing w:after="0"/>
              <w:rPr>
                <w:rFonts w:eastAsiaTheme="minorEastAsia"/>
                <w:sz w:val="22"/>
                <w:szCs w:val="18"/>
                <w:lang w:eastAsia="zh-CN"/>
              </w:rPr>
            </w:pPr>
            <w:r>
              <w:rPr>
                <w:rFonts w:hint="eastAsia"/>
                <w:sz w:val="22"/>
                <w:szCs w:val="18"/>
                <w:lang w:eastAsia="zh-CN"/>
              </w:rPr>
              <w:t>2</w:t>
            </w:r>
            <w:r>
              <w:rPr>
                <w:sz w:val="22"/>
                <w:szCs w:val="18"/>
                <w:lang w:eastAsia="zh-CN"/>
              </w:rPr>
              <w:t>x</w:t>
            </w:r>
          </w:p>
        </w:tc>
        <w:tc>
          <w:tcPr>
            <w:tcW w:w="1631" w:type="dxa"/>
          </w:tcPr>
          <w:p w14:paraId="6F2951DD" w14:textId="3483BBCB" w:rsidR="00EC38CC" w:rsidRDefault="00EC38CC" w:rsidP="007827EF">
            <w:pPr>
              <w:adjustRightInd w:val="0"/>
              <w:snapToGrid w:val="0"/>
              <w:spacing w:after="0"/>
              <w:rPr>
                <w:sz w:val="22"/>
                <w:szCs w:val="18"/>
                <w:lang w:eastAsia="zh-CN"/>
              </w:rPr>
            </w:pPr>
            <w:r>
              <w:rPr>
                <w:rFonts w:hint="eastAsia"/>
                <w:szCs w:val="22"/>
              </w:rPr>
              <w:t>[2x] of IMT-2020</w:t>
            </w:r>
          </w:p>
        </w:tc>
      </w:tr>
      <w:tr w:rsidR="00EC38CC" w:rsidRPr="0013015F" w14:paraId="43CA711C" w14:textId="1F367AC8" w:rsidTr="00AD360F">
        <w:trPr>
          <w:trHeight w:val="733"/>
        </w:trPr>
        <w:tc>
          <w:tcPr>
            <w:tcW w:w="776" w:type="dxa"/>
            <w:vMerge/>
          </w:tcPr>
          <w:p w14:paraId="72C19DB1" w14:textId="77777777" w:rsidR="00EC38CC" w:rsidRPr="0013015F" w:rsidRDefault="00EC38CC" w:rsidP="007827EF">
            <w:pPr>
              <w:adjustRightInd w:val="0"/>
              <w:snapToGrid w:val="0"/>
              <w:spacing w:after="0"/>
              <w:rPr>
                <w:sz w:val="22"/>
                <w:szCs w:val="18"/>
              </w:rPr>
            </w:pPr>
          </w:p>
        </w:tc>
        <w:tc>
          <w:tcPr>
            <w:tcW w:w="1117" w:type="dxa"/>
          </w:tcPr>
          <w:p w14:paraId="08CB90EE" w14:textId="77777777" w:rsidR="00EC38CC" w:rsidRPr="0013015F" w:rsidRDefault="00EC38CC" w:rsidP="007827EF">
            <w:pPr>
              <w:adjustRightInd w:val="0"/>
              <w:snapToGrid w:val="0"/>
              <w:spacing w:after="0"/>
              <w:rPr>
                <w:sz w:val="22"/>
                <w:szCs w:val="18"/>
              </w:rPr>
            </w:pPr>
            <w:r w:rsidRPr="0013015F">
              <w:rPr>
                <w:sz w:val="22"/>
                <w:szCs w:val="18"/>
              </w:rPr>
              <w:t>Average spectral efficiency (bit/s/Hz</w:t>
            </w:r>
            <w:r>
              <w:rPr>
                <w:sz w:val="22"/>
                <w:szCs w:val="18"/>
              </w:rPr>
              <w:t>/</w:t>
            </w:r>
            <w:proofErr w:type="spellStart"/>
            <w:r>
              <w:rPr>
                <w:sz w:val="22"/>
                <w:szCs w:val="18"/>
              </w:rPr>
              <w:t>TRxP</w:t>
            </w:r>
            <w:proofErr w:type="spellEnd"/>
            <w:r w:rsidRPr="0013015F">
              <w:rPr>
                <w:sz w:val="22"/>
                <w:szCs w:val="18"/>
              </w:rPr>
              <w:t>)</w:t>
            </w:r>
          </w:p>
        </w:tc>
        <w:tc>
          <w:tcPr>
            <w:tcW w:w="1087" w:type="dxa"/>
            <w:vMerge/>
          </w:tcPr>
          <w:p w14:paraId="57FD885E" w14:textId="77777777" w:rsidR="00EC38CC" w:rsidRPr="00AE736F" w:rsidRDefault="00EC38CC" w:rsidP="007827EF">
            <w:pPr>
              <w:adjustRightInd w:val="0"/>
              <w:snapToGrid w:val="0"/>
              <w:spacing w:after="0"/>
              <w:rPr>
                <w:sz w:val="22"/>
                <w:szCs w:val="18"/>
                <w:lang w:eastAsia="zh-CN"/>
              </w:rPr>
            </w:pPr>
          </w:p>
        </w:tc>
        <w:tc>
          <w:tcPr>
            <w:tcW w:w="815" w:type="dxa"/>
          </w:tcPr>
          <w:p w14:paraId="77EC135C" w14:textId="0C61F94A"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tbl>
            <w:tblPr>
              <w:tblStyle w:val="aa"/>
              <w:tblW w:w="3377" w:type="dxa"/>
              <w:tblLayout w:type="fixed"/>
              <w:tblLook w:val="01E0" w:firstRow="1" w:lastRow="1" w:firstColumn="1" w:lastColumn="1" w:noHBand="0" w:noVBand="0"/>
            </w:tblPr>
            <w:tblGrid>
              <w:gridCol w:w="1003"/>
              <w:gridCol w:w="1097"/>
              <w:gridCol w:w="1277"/>
            </w:tblGrid>
            <w:tr w:rsidR="00EC38CC" w:rsidRPr="00B43DC3" w14:paraId="36B93164" w14:textId="77777777" w:rsidTr="00EC38CC">
              <w:trPr>
                <w:trHeight w:val="118"/>
              </w:trPr>
              <w:tc>
                <w:tcPr>
                  <w:tcW w:w="1003" w:type="dxa"/>
                </w:tcPr>
                <w:p w14:paraId="4C1911D3"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TE</w:t>
                  </w:r>
                </w:p>
              </w:tc>
              <w:tc>
                <w:tcPr>
                  <w:tcW w:w="1097" w:type="dxa"/>
                </w:tcPr>
                <w:p w14:paraId="78CD98C0"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DL</w:t>
                  </w:r>
                </w:p>
              </w:tc>
              <w:tc>
                <w:tcPr>
                  <w:tcW w:w="1277" w:type="dxa"/>
                </w:tcPr>
                <w:p w14:paraId="0269FA6F"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UL</w:t>
                  </w:r>
                </w:p>
              </w:tc>
            </w:tr>
            <w:tr w:rsidR="00EC38CC" w:rsidRPr="00A70978" w14:paraId="737DF3B9" w14:textId="77777777" w:rsidTr="00EC38CC">
              <w:trPr>
                <w:trHeight w:val="601"/>
              </w:trPr>
              <w:tc>
                <w:tcPr>
                  <w:tcW w:w="1003" w:type="dxa"/>
                </w:tcPr>
                <w:p w14:paraId="79A8A497"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Indoor Hotspot</w:t>
                  </w:r>
                  <w:r>
                    <w:rPr>
                      <w:sz w:val="22"/>
                      <w:szCs w:val="22"/>
                      <w:lang w:eastAsia="zh-CN"/>
                    </w:rPr>
                    <w:t>-</w:t>
                  </w:r>
                  <w:r w:rsidRPr="002926BC">
                    <w:rPr>
                      <w:sz w:val="22"/>
                      <w:szCs w:val="22"/>
                      <w:lang w:eastAsia="zh-CN"/>
                    </w:rPr>
                    <w:t>IC</w:t>
                  </w:r>
                </w:p>
              </w:tc>
              <w:tc>
                <w:tcPr>
                  <w:tcW w:w="1097" w:type="dxa"/>
                </w:tcPr>
                <w:p w14:paraId="55BF2ED6" w14:textId="77777777" w:rsidR="00EC38CC" w:rsidRPr="002926BC" w:rsidRDefault="00EC38CC" w:rsidP="007827EF">
                  <w:pPr>
                    <w:adjustRightInd w:val="0"/>
                    <w:snapToGrid w:val="0"/>
                    <w:spacing w:after="0"/>
                    <w:rPr>
                      <w:sz w:val="22"/>
                      <w:szCs w:val="22"/>
                      <w:lang w:eastAsia="zh-CN"/>
                    </w:rPr>
                  </w:pPr>
                  <w:r w:rsidRPr="002926BC">
                    <w:rPr>
                      <w:rFonts w:hint="eastAsia"/>
                      <w:sz w:val="22"/>
                      <w:szCs w:val="22"/>
                      <w:lang w:eastAsia="zh-CN"/>
                    </w:rPr>
                    <w:t>1</w:t>
                  </w:r>
                  <w:r w:rsidRPr="002926BC">
                    <w:rPr>
                      <w:sz w:val="22"/>
                      <w:szCs w:val="22"/>
                      <w:lang w:eastAsia="zh-CN"/>
                    </w:rPr>
                    <w:t>8~27</w:t>
                  </w:r>
                </w:p>
              </w:tc>
              <w:tc>
                <w:tcPr>
                  <w:tcW w:w="1277" w:type="dxa"/>
                </w:tcPr>
                <w:p w14:paraId="2274BCDB"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13.5~20.25</w:t>
                  </w:r>
                </w:p>
              </w:tc>
            </w:tr>
            <w:tr w:rsidR="00EC38CC" w:rsidRPr="00A70978" w14:paraId="71F283C7" w14:textId="77777777" w:rsidTr="00EC38CC">
              <w:trPr>
                <w:trHeight w:val="360"/>
              </w:trPr>
              <w:tc>
                <w:tcPr>
                  <w:tcW w:w="1003" w:type="dxa"/>
                </w:tcPr>
                <w:p w14:paraId="41FBFC10"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Dense Urban</w:t>
                  </w:r>
                  <w:r>
                    <w:rPr>
                      <w:sz w:val="22"/>
                      <w:szCs w:val="22"/>
                      <w:lang w:eastAsia="zh-CN"/>
                    </w:rPr>
                    <w:t>-</w:t>
                  </w:r>
                  <w:r w:rsidRPr="002926BC">
                    <w:rPr>
                      <w:sz w:val="22"/>
                      <w:szCs w:val="22"/>
                      <w:lang w:eastAsia="zh-CN"/>
                    </w:rPr>
                    <w:t>IC</w:t>
                  </w:r>
                </w:p>
              </w:tc>
              <w:tc>
                <w:tcPr>
                  <w:tcW w:w="1097" w:type="dxa"/>
                </w:tcPr>
                <w:p w14:paraId="7B01D564"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15.6~23.4</w:t>
                  </w:r>
                </w:p>
              </w:tc>
              <w:tc>
                <w:tcPr>
                  <w:tcW w:w="1277" w:type="dxa"/>
                </w:tcPr>
                <w:p w14:paraId="10644688"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10.8~16.2</w:t>
                  </w:r>
                </w:p>
              </w:tc>
            </w:tr>
            <w:tr w:rsidR="00EC38CC" w:rsidRPr="00A70978" w14:paraId="6353E349" w14:textId="77777777" w:rsidTr="00EC38CC">
              <w:trPr>
                <w:trHeight w:val="243"/>
              </w:trPr>
              <w:tc>
                <w:tcPr>
                  <w:tcW w:w="1003" w:type="dxa"/>
                  <w:tcBorders>
                    <w:bottom w:val="single" w:sz="4" w:space="0" w:color="auto"/>
                  </w:tcBorders>
                </w:tcPr>
                <w:p w14:paraId="7FB66838"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Rural</w:t>
                  </w:r>
                  <w:r>
                    <w:rPr>
                      <w:sz w:val="22"/>
                      <w:szCs w:val="22"/>
                      <w:lang w:eastAsia="zh-CN"/>
                    </w:rPr>
                    <w:t>-</w:t>
                  </w:r>
                  <w:r w:rsidRPr="002926BC">
                    <w:rPr>
                      <w:sz w:val="22"/>
                      <w:szCs w:val="22"/>
                      <w:lang w:eastAsia="zh-CN"/>
                    </w:rPr>
                    <w:t>IC</w:t>
                  </w:r>
                </w:p>
              </w:tc>
              <w:tc>
                <w:tcPr>
                  <w:tcW w:w="1097" w:type="dxa"/>
                  <w:tcBorders>
                    <w:bottom w:val="single" w:sz="4" w:space="0" w:color="auto"/>
                  </w:tcBorders>
                </w:tcPr>
                <w:p w14:paraId="13C92129" w14:textId="77777777" w:rsidR="00EC38CC" w:rsidRPr="002926BC" w:rsidRDefault="00EC38CC" w:rsidP="007827EF">
                  <w:pPr>
                    <w:adjustRightInd w:val="0"/>
                    <w:snapToGrid w:val="0"/>
                    <w:spacing w:after="0"/>
                    <w:rPr>
                      <w:sz w:val="22"/>
                      <w:szCs w:val="22"/>
                      <w:lang w:eastAsia="zh-CN"/>
                    </w:rPr>
                  </w:pPr>
                  <w:bookmarkStart w:id="6" w:name="OLE_LINK21"/>
                  <w:r w:rsidRPr="00F26B1B">
                    <w:rPr>
                      <w:rFonts w:hint="eastAsia"/>
                      <w:sz w:val="22"/>
                      <w:szCs w:val="22"/>
                      <w:lang w:eastAsia="zh-CN"/>
                    </w:rPr>
                    <w:t>6.6~9.9</w:t>
                  </w:r>
                  <w:bookmarkEnd w:id="6"/>
                </w:p>
              </w:tc>
              <w:tc>
                <w:tcPr>
                  <w:tcW w:w="1277" w:type="dxa"/>
                  <w:tcBorders>
                    <w:bottom w:val="single" w:sz="4" w:space="0" w:color="auto"/>
                  </w:tcBorders>
                </w:tcPr>
                <w:p w14:paraId="2609DC44"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3.2~4.8</w:t>
                  </w:r>
                </w:p>
              </w:tc>
            </w:tr>
          </w:tbl>
          <w:p w14:paraId="24434568" w14:textId="77777777" w:rsidR="00EC38CC" w:rsidRPr="00F734D5" w:rsidRDefault="00EC38CC" w:rsidP="007827EF">
            <w:pPr>
              <w:adjustRightInd w:val="0"/>
              <w:snapToGrid w:val="0"/>
              <w:spacing w:after="0"/>
              <w:rPr>
                <w:sz w:val="22"/>
                <w:szCs w:val="18"/>
              </w:rPr>
            </w:pPr>
          </w:p>
        </w:tc>
        <w:tc>
          <w:tcPr>
            <w:tcW w:w="1468" w:type="dxa"/>
          </w:tcPr>
          <w:p w14:paraId="129F69E2" w14:textId="26278A8B" w:rsidR="00EC38CC" w:rsidRPr="002926BC" w:rsidRDefault="00EC38CC" w:rsidP="007827EF">
            <w:pPr>
              <w:adjustRightInd w:val="0"/>
              <w:snapToGrid w:val="0"/>
              <w:spacing w:after="0"/>
              <w:rPr>
                <w:sz w:val="22"/>
                <w:szCs w:val="22"/>
                <w:lang w:eastAsia="zh-CN"/>
              </w:rPr>
            </w:pPr>
            <w:r w:rsidRPr="00AE736F">
              <w:rPr>
                <w:sz w:val="22"/>
                <w:szCs w:val="18"/>
                <w:lang w:eastAsia="zh-CN"/>
              </w:rPr>
              <w:t>2~3x</w:t>
            </w:r>
          </w:p>
        </w:tc>
        <w:tc>
          <w:tcPr>
            <w:tcW w:w="1631" w:type="dxa"/>
          </w:tcPr>
          <w:p w14:paraId="081108ED" w14:textId="3F84675B" w:rsidR="00EC38CC" w:rsidRPr="00AE736F" w:rsidRDefault="00AD360F" w:rsidP="007827EF">
            <w:pPr>
              <w:adjustRightInd w:val="0"/>
              <w:snapToGrid w:val="0"/>
              <w:spacing w:after="0"/>
              <w:rPr>
                <w:sz w:val="22"/>
                <w:szCs w:val="18"/>
                <w:lang w:eastAsia="zh-CN"/>
              </w:rPr>
            </w:pPr>
            <w:r>
              <w:rPr>
                <w:rFonts w:hint="eastAsia"/>
                <w:szCs w:val="22"/>
              </w:rPr>
              <w:t>[3x] of IMT-2020</w:t>
            </w:r>
          </w:p>
        </w:tc>
      </w:tr>
      <w:tr w:rsidR="00EC38CC" w:rsidRPr="0013015F" w14:paraId="5F87C96B" w14:textId="10901D67" w:rsidTr="00AD360F">
        <w:trPr>
          <w:trHeight w:val="733"/>
        </w:trPr>
        <w:tc>
          <w:tcPr>
            <w:tcW w:w="776" w:type="dxa"/>
            <w:vMerge/>
          </w:tcPr>
          <w:p w14:paraId="48622034" w14:textId="77777777" w:rsidR="00EC38CC" w:rsidRPr="0013015F" w:rsidRDefault="00EC38CC" w:rsidP="007827EF">
            <w:pPr>
              <w:adjustRightInd w:val="0"/>
              <w:snapToGrid w:val="0"/>
              <w:spacing w:after="0"/>
              <w:rPr>
                <w:sz w:val="22"/>
                <w:szCs w:val="18"/>
              </w:rPr>
            </w:pPr>
          </w:p>
        </w:tc>
        <w:tc>
          <w:tcPr>
            <w:tcW w:w="1117" w:type="dxa"/>
          </w:tcPr>
          <w:p w14:paraId="777A4D58" w14:textId="77777777" w:rsidR="00EC38CC" w:rsidRPr="0013015F" w:rsidRDefault="00EC38CC" w:rsidP="007827EF">
            <w:pPr>
              <w:adjustRightInd w:val="0"/>
              <w:snapToGrid w:val="0"/>
              <w:spacing w:after="0"/>
              <w:rPr>
                <w:sz w:val="22"/>
                <w:szCs w:val="18"/>
              </w:rPr>
            </w:pPr>
            <w:r w:rsidRPr="0013015F">
              <w:rPr>
                <w:sz w:val="22"/>
                <w:szCs w:val="18"/>
              </w:rPr>
              <w:t>5th percentile user spectral</w:t>
            </w:r>
          </w:p>
          <w:p w14:paraId="29F61CBC" w14:textId="77777777" w:rsidR="00EC38CC" w:rsidRPr="0013015F" w:rsidRDefault="00EC38CC" w:rsidP="007827EF">
            <w:pPr>
              <w:adjustRightInd w:val="0"/>
              <w:snapToGrid w:val="0"/>
              <w:spacing w:after="0"/>
              <w:rPr>
                <w:sz w:val="22"/>
                <w:szCs w:val="18"/>
              </w:rPr>
            </w:pPr>
            <w:r w:rsidRPr="0013015F">
              <w:rPr>
                <w:sz w:val="22"/>
                <w:szCs w:val="18"/>
              </w:rPr>
              <w:t>efficiency (bit/s/Hz)</w:t>
            </w:r>
          </w:p>
        </w:tc>
        <w:tc>
          <w:tcPr>
            <w:tcW w:w="1087" w:type="dxa"/>
            <w:vMerge/>
          </w:tcPr>
          <w:p w14:paraId="2E608862" w14:textId="77777777" w:rsidR="00EC38CC" w:rsidRPr="00AE736F" w:rsidRDefault="00EC38CC" w:rsidP="007827EF">
            <w:pPr>
              <w:adjustRightInd w:val="0"/>
              <w:snapToGrid w:val="0"/>
              <w:spacing w:after="0"/>
              <w:rPr>
                <w:sz w:val="22"/>
                <w:szCs w:val="18"/>
                <w:lang w:eastAsia="zh-CN"/>
              </w:rPr>
            </w:pPr>
          </w:p>
        </w:tc>
        <w:tc>
          <w:tcPr>
            <w:tcW w:w="815" w:type="dxa"/>
          </w:tcPr>
          <w:p w14:paraId="0C5CE45B" w14:textId="507F3274"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tbl>
            <w:tblPr>
              <w:tblStyle w:val="aa"/>
              <w:tblW w:w="3368" w:type="dxa"/>
              <w:tblLayout w:type="fixed"/>
              <w:tblLook w:val="01E0" w:firstRow="1" w:lastRow="1" w:firstColumn="1" w:lastColumn="1" w:noHBand="0" w:noVBand="0"/>
            </w:tblPr>
            <w:tblGrid>
              <w:gridCol w:w="1001"/>
              <w:gridCol w:w="1094"/>
              <w:gridCol w:w="1273"/>
            </w:tblGrid>
            <w:tr w:rsidR="00EC38CC" w:rsidRPr="00B43DC3" w14:paraId="38B5D7A4" w14:textId="77777777" w:rsidTr="00EC38CC">
              <w:trPr>
                <w:trHeight w:val="125"/>
              </w:trPr>
              <w:tc>
                <w:tcPr>
                  <w:tcW w:w="1001" w:type="dxa"/>
                </w:tcPr>
                <w:p w14:paraId="16AE9272"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TE</w:t>
                  </w:r>
                </w:p>
              </w:tc>
              <w:tc>
                <w:tcPr>
                  <w:tcW w:w="1094" w:type="dxa"/>
                </w:tcPr>
                <w:p w14:paraId="4234D1B1"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DL</w:t>
                  </w:r>
                </w:p>
              </w:tc>
              <w:tc>
                <w:tcPr>
                  <w:tcW w:w="1273" w:type="dxa"/>
                </w:tcPr>
                <w:p w14:paraId="7F5D4891"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UL</w:t>
                  </w:r>
                </w:p>
              </w:tc>
            </w:tr>
            <w:tr w:rsidR="00EC38CC" w:rsidRPr="00A70978" w14:paraId="20C92E3F" w14:textId="77777777" w:rsidTr="00EC38CC">
              <w:trPr>
                <w:trHeight w:val="636"/>
              </w:trPr>
              <w:tc>
                <w:tcPr>
                  <w:tcW w:w="1001" w:type="dxa"/>
                </w:tcPr>
                <w:p w14:paraId="331E76E3"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Indoor Hotspot</w:t>
                  </w:r>
                  <w:r>
                    <w:rPr>
                      <w:sz w:val="22"/>
                      <w:szCs w:val="22"/>
                      <w:lang w:eastAsia="zh-CN"/>
                    </w:rPr>
                    <w:t>-</w:t>
                  </w:r>
                  <w:r w:rsidRPr="002926BC">
                    <w:rPr>
                      <w:sz w:val="22"/>
                      <w:szCs w:val="22"/>
                      <w:lang w:eastAsia="zh-CN"/>
                    </w:rPr>
                    <w:t>IC</w:t>
                  </w:r>
                </w:p>
              </w:tc>
              <w:tc>
                <w:tcPr>
                  <w:tcW w:w="1094" w:type="dxa"/>
                </w:tcPr>
                <w:p w14:paraId="32C3A0CE" w14:textId="77777777" w:rsidR="00EC38CC" w:rsidRPr="002926BC" w:rsidRDefault="00EC38CC" w:rsidP="007827EF">
                  <w:pPr>
                    <w:adjustRightInd w:val="0"/>
                    <w:snapToGrid w:val="0"/>
                    <w:spacing w:after="0"/>
                    <w:rPr>
                      <w:sz w:val="22"/>
                      <w:szCs w:val="22"/>
                      <w:lang w:eastAsia="zh-CN"/>
                    </w:rPr>
                  </w:pPr>
                  <w:r w:rsidRPr="002926BC">
                    <w:rPr>
                      <w:rFonts w:hint="eastAsia"/>
                      <w:sz w:val="22"/>
                      <w:szCs w:val="22"/>
                      <w:lang w:eastAsia="zh-CN"/>
                    </w:rPr>
                    <w:t>0.6~0.9</w:t>
                  </w:r>
                </w:p>
              </w:tc>
              <w:tc>
                <w:tcPr>
                  <w:tcW w:w="1273" w:type="dxa"/>
                </w:tcPr>
                <w:p w14:paraId="15FCDD79"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0.42~0.63</w:t>
                  </w:r>
                </w:p>
              </w:tc>
            </w:tr>
            <w:tr w:rsidR="00EC38CC" w:rsidRPr="00A70978" w14:paraId="33B6532E" w14:textId="77777777" w:rsidTr="00EC38CC">
              <w:trPr>
                <w:trHeight w:val="381"/>
              </w:trPr>
              <w:tc>
                <w:tcPr>
                  <w:tcW w:w="1001" w:type="dxa"/>
                </w:tcPr>
                <w:p w14:paraId="60FFDEB5"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Dense Urban</w:t>
                  </w:r>
                  <w:r>
                    <w:rPr>
                      <w:sz w:val="22"/>
                      <w:szCs w:val="22"/>
                      <w:lang w:eastAsia="zh-CN"/>
                    </w:rPr>
                    <w:t>-</w:t>
                  </w:r>
                  <w:r w:rsidRPr="002926BC">
                    <w:rPr>
                      <w:sz w:val="22"/>
                      <w:szCs w:val="22"/>
                      <w:lang w:eastAsia="zh-CN"/>
                    </w:rPr>
                    <w:t>IC</w:t>
                  </w:r>
                </w:p>
              </w:tc>
              <w:tc>
                <w:tcPr>
                  <w:tcW w:w="1094" w:type="dxa"/>
                </w:tcPr>
                <w:p w14:paraId="530FABF5" w14:textId="77777777" w:rsidR="00EC38CC" w:rsidRPr="002926BC" w:rsidRDefault="00EC38CC" w:rsidP="007827EF">
                  <w:pPr>
                    <w:adjustRightInd w:val="0"/>
                    <w:snapToGrid w:val="0"/>
                    <w:spacing w:after="0"/>
                    <w:rPr>
                      <w:sz w:val="22"/>
                      <w:szCs w:val="22"/>
                      <w:lang w:eastAsia="zh-CN"/>
                    </w:rPr>
                  </w:pPr>
                  <w:r w:rsidRPr="002926BC">
                    <w:rPr>
                      <w:rFonts w:hint="eastAsia"/>
                      <w:sz w:val="22"/>
                      <w:szCs w:val="22"/>
                      <w:lang w:eastAsia="zh-CN"/>
                    </w:rPr>
                    <w:t>0.45~0.675</w:t>
                  </w:r>
                </w:p>
              </w:tc>
              <w:tc>
                <w:tcPr>
                  <w:tcW w:w="1273" w:type="dxa"/>
                </w:tcPr>
                <w:p w14:paraId="1B44A68E"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0.30~0.45</w:t>
                  </w:r>
                </w:p>
              </w:tc>
            </w:tr>
            <w:tr w:rsidR="00EC38CC" w:rsidRPr="00A70978" w14:paraId="585CF7A6" w14:textId="77777777" w:rsidTr="00EC38CC">
              <w:trPr>
                <w:trHeight w:val="257"/>
              </w:trPr>
              <w:tc>
                <w:tcPr>
                  <w:tcW w:w="1001" w:type="dxa"/>
                  <w:tcBorders>
                    <w:bottom w:val="single" w:sz="4" w:space="0" w:color="auto"/>
                  </w:tcBorders>
                </w:tcPr>
                <w:p w14:paraId="74A1CB06"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Rural</w:t>
                  </w:r>
                  <w:r>
                    <w:rPr>
                      <w:sz w:val="22"/>
                      <w:szCs w:val="22"/>
                      <w:lang w:eastAsia="zh-CN"/>
                    </w:rPr>
                    <w:t>-</w:t>
                  </w:r>
                  <w:r w:rsidRPr="002926BC">
                    <w:rPr>
                      <w:sz w:val="22"/>
                      <w:szCs w:val="22"/>
                      <w:lang w:eastAsia="zh-CN"/>
                    </w:rPr>
                    <w:t>IC</w:t>
                  </w:r>
                </w:p>
              </w:tc>
              <w:tc>
                <w:tcPr>
                  <w:tcW w:w="1094" w:type="dxa"/>
                  <w:tcBorders>
                    <w:bottom w:val="single" w:sz="4" w:space="0" w:color="auto"/>
                  </w:tcBorders>
                </w:tcPr>
                <w:p w14:paraId="7DF691AC" w14:textId="77777777" w:rsidR="00EC38CC" w:rsidRPr="002926BC" w:rsidRDefault="00EC38CC" w:rsidP="007827EF">
                  <w:pPr>
                    <w:adjustRightInd w:val="0"/>
                    <w:snapToGrid w:val="0"/>
                    <w:spacing w:after="0"/>
                    <w:rPr>
                      <w:sz w:val="22"/>
                      <w:szCs w:val="22"/>
                      <w:lang w:eastAsia="zh-CN"/>
                    </w:rPr>
                  </w:pPr>
                  <w:r w:rsidRPr="002926BC">
                    <w:rPr>
                      <w:rFonts w:hint="eastAsia"/>
                      <w:sz w:val="22"/>
                      <w:szCs w:val="22"/>
                      <w:lang w:eastAsia="zh-CN"/>
                    </w:rPr>
                    <w:t>0.24~0.36</w:t>
                  </w:r>
                </w:p>
              </w:tc>
              <w:tc>
                <w:tcPr>
                  <w:tcW w:w="1273" w:type="dxa"/>
                  <w:tcBorders>
                    <w:bottom w:val="single" w:sz="4" w:space="0" w:color="auto"/>
                  </w:tcBorders>
                </w:tcPr>
                <w:p w14:paraId="773F7448"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0.09~0.135</w:t>
                  </w:r>
                </w:p>
              </w:tc>
            </w:tr>
          </w:tbl>
          <w:p w14:paraId="01958123" w14:textId="77777777" w:rsidR="00EC38CC" w:rsidRPr="0013015F" w:rsidRDefault="00EC38CC" w:rsidP="007827EF">
            <w:pPr>
              <w:adjustRightInd w:val="0"/>
              <w:snapToGrid w:val="0"/>
              <w:spacing w:after="0"/>
              <w:rPr>
                <w:sz w:val="22"/>
                <w:szCs w:val="18"/>
              </w:rPr>
            </w:pPr>
          </w:p>
        </w:tc>
        <w:tc>
          <w:tcPr>
            <w:tcW w:w="1468" w:type="dxa"/>
          </w:tcPr>
          <w:p w14:paraId="0D47862A" w14:textId="6787A1A5" w:rsidR="00EC38CC" w:rsidRPr="002926BC" w:rsidRDefault="00EC38CC" w:rsidP="007827EF">
            <w:pPr>
              <w:adjustRightInd w:val="0"/>
              <w:snapToGrid w:val="0"/>
              <w:spacing w:after="0"/>
              <w:rPr>
                <w:sz w:val="22"/>
                <w:szCs w:val="22"/>
                <w:lang w:eastAsia="zh-CN"/>
              </w:rPr>
            </w:pPr>
            <w:r w:rsidRPr="00AE736F">
              <w:rPr>
                <w:sz w:val="22"/>
                <w:szCs w:val="18"/>
                <w:lang w:eastAsia="zh-CN"/>
              </w:rPr>
              <w:t>2~3x</w:t>
            </w:r>
          </w:p>
        </w:tc>
        <w:tc>
          <w:tcPr>
            <w:tcW w:w="1631" w:type="dxa"/>
          </w:tcPr>
          <w:p w14:paraId="03C4BFD4" w14:textId="6D0DFF37" w:rsidR="00EC38CC" w:rsidRPr="00AE736F" w:rsidRDefault="00AD360F" w:rsidP="007827EF">
            <w:pPr>
              <w:adjustRightInd w:val="0"/>
              <w:snapToGrid w:val="0"/>
              <w:spacing w:after="0"/>
              <w:rPr>
                <w:sz w:val="22"/>
                <w:szCs w:val="18"/>
                <w:lang w:eastAsia="zh-CN"/>
              </w:rPr>
            </w:pPr>
            <w:r>
              <w:rPr>
                <w:rFonts w:hint="eastAsia"/>
                <w:szCs w:val="22"/>
              </w:rPr>
              <w:t>[3x] of IMT-2020</w:t>
            </w:r>
          </w:p>
        </w:tc>
      </w:tr>
      <w:tr w:rsidR="00EC38CC" w:rsidRPr="001E3769" w14:paraId="1ACE1DAA" w14:textId="2DFFDF77" w:rsidTr="00AD360F">
        <w:trPr>
          <w:trHeight w:val="494"/>
        </w:trPr>
        <w:tc>
          <w:tcPr>
            <w:tcW w:w="1893" w:type="dxa"/>
            <w:gridSpan w:val="2"/>
          </w:tcPr>
          <w:p w14:paraId="7747066E" w14:textId="77777777" w:rsidR="00EC38CC" w:rsidRPr="0013015F" w:rsidRDefault="00EC38CC" w:rsidP="007827EF">
            <w:pPr>
              <w:adjustRightInd w:val="0"/>
              <w:snapToGrid w:val="0"/>
              <w:spacing w:after="0"/>
              <w:rPr>
                <w:sz w:val="22"/>
                <w:szCs w:val="18"/>
              </w:rPr>
            </w:pPr>
            <w:r w:rsidRPr="0013015F">
              <w:rPr>
                <w:sz w:val="22"/>
                <w:szCs w:val="18"/>
              </w:rPr>
              <w:t>Area traffic capacity (Mbit/s/m²)</w:t>
            </w:r>
          </w:p>
        </w:tc>
        <w:tc>
          <w:tcPr>
            <w:tcW w:w="1087" w:type="dxa"/>
            <w:vMerge/>
          </w:tcPr>
          <w:p w14:paraId="30E68AE1" w14:textId="77777777" w:rsidR="00EC38CC" w:rsidRDefault="00EC38CC" w:rsidP="007827EF">
            <w:pPr>
              <w:adjustRightInd w:val="0"/>
              <w:snapToGrid w:val="0"/>
              <w:spacing w:after="0"/>
              <w:rPr>
                <w:sz w:val="22"/>
                <w:szCs w:val="18"/>
                <w:lang w:eastAsia="zh-CN"/>
              </w:rPr>
            </w:pPr>
          </w:p>
        </w:tc>
        <w:tc>
          <w:tcPr>
            <w:tcW w:w="815" w:type="dxa"/>
          </w:tcPr>
          <w:p w14:paraId="43A52554" w14:textId="5D8F8AA5"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45D86CAE" w14:textId="19C252BA" w:rsidR="00EC38CC" w:rsidRPr="009D58A7" w:rsidRDefault="00EC38CC" w:rsidP="009D58A7">
            <w:pPr>
              <w:adjustRightInd w:val="0"/>
              <w:snapToGrid w:val="0"/>
              <w:spacing w:after="0"/>
              <w:rPr>
                <w:rFonts w:eastAsiaTheme="minorEastAsia"/>
                <w:sz w:val="22"/>
                <w:szCs w:val="22"/>
                <w:vertAlign w:val="superscript"/>
                <w:lang w:eastAsia="zh-CN"/>
              </w:rPr>
            </w:pPr>
            <w:r w:rsidRPr="002926BC">
              <w:rPr>
                <w:sz w:val="22"/>
                <w:szCs w:val="22"/>
                <w:lang w:eastAsia="zh-CN"/>
              </w:rPr>
              <w:t>Indoor Hotspot</w:t>
            </w:r>
            <w:r>
              <w:rPr>
                <w:sz w:val="22"/>
                <w:szCs w:val="22"/>
                <w:lang w:eastAsia="zh-CN"/>
              </w:rPr>
              <w:t>-</w:t>
            </w:r>
            <w:r w:rsidRPr="002926BC">
              <w:rPr>
                <w:sz w:val="22"/>
                <w:szCs w:val="22"/>
                <w:lang w:eastAsia="zh-CN"/>
              </w:rPr>
              <w:t>IC</w:t>
            </w:r>
            <w:r>
              <w:rPr>
                <w:sz w:val="22"/>
                <w:szCs w:val="22"/>
                <w:lang w:eastAsia="zh-CN"/>
              </w:rPr>
              <w:t xml:space="preserve">: </w:t>
            </w:r>
            <w:bookmarkStart w:id="7" w:name="_Hlk195784171"/>
            <w:r w:rsidRPr="00CB3C28">
              <w:rPr>
                <w:sz w:val="22"/>
                <w:szCs w:val="22"/>
                <w:lang w:eastAsia="zh-CN"/>
              </w:rPr>
              <w:t>40~60 Mbit/s/m</w:t>
            </w:r>
            <w:r w:rsidRPr="005A7799">
              <w:rPr>
                <w:sz w:val="22"/>
                <w:szCs w:val="22"/>
                <w:vertAlign w:val="superscript"/>
                <w:lang w:eastAsia="zh-CN"/>
              </w:rPr>
              <w:t>2</w:t>
            </w:r>
            <w:bookmarkEnd w:id="7"/>
          </w:p>
        </w:tc>
        <w:tc>
          <w:tcPr>
            <w:tcW w:w="1468" w:type="dxa"/>
          </w:tcPr>
          <w:p w14:paraId="75D9D0FC" w14:textId="64432A58" w:rsidR="00EC38CC" w:rsidRPr="001B4BB3" w:rsidRDefault="00EC38CC" w:rsidP="009D58A7">
            <w:pPr>
              <w:adjustRightInd w:val="0"/>
              <w:snapToGrid w:val="0"/>
              <w:spacing w:after="0"/>
              <w:rPr>
                <w:sz w:val="22"/>
                <w:szCs w:val="22"/>
                <w:lang w:eastAsia="zh-CN"/>
              </w:rPr>
            </w:pPr>
            <w:r>
              <w:rPr>
                <w:sz w:val="22"/>
                <w:szCs w:val="18"/>
                <w:lang w:eastAsia="zh-CN"/>
              </w:rPr>
              <w:t>4~6x</w:t>
            </w:r>
          </w:p>
        </w:tc>
        <w:tc>
          <w:tcPr>
            <w:tcW w:w="1631" w:type="dxa"/>
          </w:tcPr>
          <w:p w14:paraId="4C2C9B97" w14:textId="40CCB192" w:rsidR="00EC38CC" w:rsidRDefault="00AD360F" w:rsidP="009D58A7">
            <w:pPr>
              <w:adjustRightInd w:val="0"/>
              <w:snapToGrid w:val="0"/>
              <w:spacing w:after="0"/>
              <w:rPr>
                <w:sz w:val="22"/>
                <w:szCs w:val="18"/>
                <w:lang w:eastAsia="zh-CN"/>
              </w:rPr>
            </w:pPr>
            <w:r>
              <w:rPr>
                <w:rFonts w:hint="eastAsia"/>
                <w:szCs w:val="22"/>
              </w:rPr>
              <w:t>[10]</w:t>
            </w:r>
          </w:p>
        </w:tc>
      </w:tr>
      <w:tr w:rsidR="00EC38CC" w:rsidRPr="0013015F" w14:paraId="39C51206" w14:textId="6659D502" w:rsidTr="00AD360F">
        <w:trPr>
          <w:trHeight w:val="521"/>
        </w:trPr>
        <w:tc>
          <w:tcPr>
            <w:tcW w:w="1893" w:type="dxa"/>
            <w:gridSpan w:val="2"/>
          </w:tcPr>
          <w:p w14:paraId="7054BD0D" w14:textId="77777777" w:rsidR="00EC38CC" w:rsidRPr="0013015F" w:rsidRDefault="00EC38CC" w:rsidP="007827EF">
            <w:pPr>
              <w:adjustRightInd w:val="0"/>
              <w:snapToGrid w:val="0"/>
              <w:spacing w:after="0"/>
              <w:rPr>
                <w:sz w:val="22"/>
                <w:szCs w:val="18"/>
              </w:rPr>
            </w:pPr>
            <w:r w:rsidRPr="0013015F">
              <w:rPr>
                <w:sz w:val="22"/>
                <w:szCs w:val="18"/>
              </w:rPr>
              <w:t>Connection density (devices/km²)</w:t>
            </w:r>
          </w:p>
        </w:tc>
        <w:tc>
          <w:tcPr>
            <w:tcW w:w="1087" w:type="dxa"/>
            <w:vMerge/>
          </w:tcPr>
          <w:p w14:paraId="71501F44" w14:textId="77777777" w:rsidR="00EC38CC" w:rsidRPr="00C82E88" w:rsidRDefault="00EC38CC" w:rsidP="007827EF">
            <w:pPr>
              <w:adjustRightInd w:val="0"/>
              <w:snapToGrid w:val="0"/>
              <w:spacing w:after="0"/>
              <w:rPr>
                <w:sz w:val="22"/>
                <w:szCs w:val="18"/>
                <w:lang w:eastAsia="zh-CN"/>
              </w:rPr>
            </w:pPr>
          </w:p>
        </w:tc>
        <w:tc>
          <w:tcPr>
            <w:tcW w:w="815" w:type="dxa"/>
          </w:tcPr>
          <w:p w14:paraId="5BC2AAF3" w14:textId="725AB2C1"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M</w:t>
            </w:r>
            <w:r>
              <w:rPr>
                <w:rFonts w:eastAsiaTheme="minorEastAsia"/>
                <w:sz w:val="22"/>
                <w:szCs w:val="18"/>
                <w:lang w:eastAsia="zh-CN"/>
              </w:rPr>
              <w:t>C</w:t>
            </w:r>
          </w:p>
        </w:tc>
        <w:tc>
          <w:tcPr>
            <w:tcW w:w="3425" w:type="dxa"/>
          </w:tcPr>
          <w:p w14:paraId="68AD921B" w14:textId="77777777" w:rsidR="00EC38CC" w:rsidRPr="00C82E88" w:rsidRDefault="00EC38CC" w:rsidP="007827EF">
            <w:pPr>
              <w:adjustRightInd w:val="0"/>
              <w:snapToGrid w:val="0"/>
              <w:spacing w:after="0"/>
              <w:rPr>
                <w:sz w:val="22"/>
                <w:szCs w:val="18"/>
              </w:rPr>
            </w:pPr>
            <w:bookmarkStart w:id="8" w:name="_Hlk195784250"/>
            <w:r w:rsidRPr="00C82E88">
              <w:rPr>
                <w:sz w:val="22"/>
                <w:szCs w:val="18"/>
              </w:rPr>
              <w:t>10</w:t>
            </w:r>
            <w:r w:rsidRPr="00C82E88">
              <w:rPr>
                <w:sz w:val="22"/>
                <w:szCs w:val="18"/>
                <w:vertAlign w:val="superscript"/>
              </w:rPr>
              <w:t>7</w:t>
            </w:r>
            <w:r w:rsidRPr="00C82E88">
              <w:rPr>
                <w:sz w:val="22"/>
                <w:szCs w:val="18"/>
              </w:rPr>
              <w:t>~10</w:t>
            </w:r>
            <w:r w:rsidRPr="00C82E88">
              <w:rPr>
                <w:sz w:val="22"/>
                <w:szCs w:val="18"/>
                <w:vertAlign w:val="superscript"/>
              </w:rPr>
              <w:t>8</w:t>
            </w:r>
            <w:bookmarkEnd w:id="8"/>
            <w:r w:rsidRPr="00C82E88">
              <w:rPr>
                <w:sz w:val="22"/>
                <w:szCs w:val="18"/>
              </w:rPr>
              <w:t xml:space="preserve"> devices per km2</w:t>
            </w:r>
          </w:p>
          <w:p w14:paraId="65CB0D2B" w14:textId="77777777" w:rsidR="00EC38CC" w:rsidRPr="00C82E88" w:rsidRDefault="00EC38CC" w:rsidP="007827EF">
            <w:pPr>
              <w:adjustRightInd w:val="0"/>
              <w:snapToGrid w:val="0"/>
              <w:spacing w:after="0"/>
              <w:jc w:val="center"/>
              <w:rPr>
                <w:sz w:val="22"/>
                <w:szCs w:val="18"/>
              </w:rPr>
            </w:pPr>
          </w:p>
        </w:tc>
        <w:tc>
          <w:tcPr>
            <w:tcW w:w="1468" w:type="dxa"/>
          </w:tcPr>
          <w:p w14:paraId="0CC1B742" w14:textId="1B9C216D" w:rsidR="00EC38CC" w:rsidRPr="00C82E88" w:rsidRDefault="00EC38CC" w:rsidP="007827EF">
            <w:pPr>
              <w:adjustRightInd w:val="0"/>
              <w:snapToGrid w:val="0"/>
              <w:spacing w:after="0"/>
              <w:rPr>
                <w:sz w:val="22"/>
                <w:szCs w:val="18"/>
              </w:rPr>
            </w:pPr>
            <w:r w:rsidRPr="00C82E88">
              <w:rPr>
                <w:rFonts w:hint="eastAsia"/>
                <w:sz w:val="22"/>
                <w:szCs w:val="18"/>
                <w:lang w:eastAsia="zh-CN"/>
              </w:rPr>
              <w:t>1</w:t>
            </w:r>
            <w:r w:rsidRPr="00C82E88">
              <w:rPr>
                <w:sz w:val="22"/>
                <w:szCs w:val="18"/>
                <w:lang w:eastAsia="zh-CN"/>
              </w:rPr>
              <w:t>0~100x</w:t>
            </w:r>
          </w:p>
        </w:tc>
        <w:tc>
          <w:tcPr>
            <w:tcW w:w="1631" w:type="dxa"/>
          </w:tcPr>
          <w:p w14:paraId="1F4D8FCF" w14:textId="611A3B2D" w:rsidR="00EC38CC" w:rsidRPr="00C82E88" w:rsidRDefault="00AD360F" w:rsidP="007827EF">
            <w:pPr>
              <w:adjustRightInd w:val="0"/>
              <w:snapToGrid w:val="0"/>
              <w:spacing w:after="0"/>
              <w:rPr>
                <w:sz w:val="22"/>
                <w:szCs w:val="18"/>
                <w:lang w:eastAsia="zh-CN"/>
              </w:rPr>
            </w:pPr>
            <w:r>
              <w:rPr>
                <w:szCs w:val="22"/>
              </w:rPr>
              <w:t>[10x]</w:t>
            </w:r>
          </w:p>
        </w:tc>
      </w:tr>
      <w:tr w:rsidR="00EC38CC" w:rsidRPr="0013015F" w14:paraId="37311A63" w14:textId="7D92C91E" w:rsidTr="00AD360F">
        <w:trPr>
          <w:trHeight w:val="559"/>
        </w:trPr>
        <w:tc>
          <w:tcPr>
            <w:tcW w:w="1893" w:type="dxa"/>
            <w:gridSpan w:val="2"/>
          </w:tcPr>
          <w:p w14:paraId="42AA33BA" w14:textId="46CE0518" w:rsidR="00EC38CC" w:rsidRPr="00C96FAE" w:rsidRDefault="00EC38CC" w:rsidP="007827EF">
            <w:pPr>
              <w:adjustRightInd w:val="0"/>
              <w:snapToGrid w:val="0"/>
              <w:spacing w:after="0"/>
              <w:rPr>
                <w:sz w:val="22"/>
                <w:szCs w:val="18"/>
              </w:rPr>
            </w:pPr>
            <w:r w:rsidRPr="0013015F">
              <w:rPr>
                <w:sz w:val="22"/>
                <w:szCs w:val="18"/>
              </w:rPr>
              <w:t>Mobility (bit/s/Hz @ km/h)</w:t>
            </w:r>
          </w:p>
        </w:tc>
        <w:tc>
          <w:tcPr>
            <w:tcW w:w="1087" w:type="dxa"/>
          </w:tcPr>
          <w:p w14:paraId="214E36A3" w14:textId="5A51C358" w:rsidR="00EC38CC" w:rsidRPr="00156BB5" w:rsidRDefault="00EC38CC" w:rsidP="007827EF">
            <w:pPr>
              <w:adjustRightInd w:val="0"/>
              <w:snapToGrid w:val="0"/>
              <w:spacing w:after="0"/>
              <w:rPr>
                <w:rFonts w:eastAsiaTheme="minorEastAsia"/>
                <w:sz w:val="22"/>
                <w:szCs w:val="18"/>
                <w:lang w:eastAsia="zh-CN"/>
              </w:rPr>
            </w:pPr>
            <w:bookmarkStart w:id="9" w:name="OLE_LINK19"/>
            <w:bookmarkStart w:id="10" w:name="OLE_LINK20"/>
            <w:r>
              <w:rPr>
                <w:rFonts w:eastAsiaTheme="minorEastAsia" w:hint="eastAsia"/>
                <w:sz w:val="22"/>
                <w:szCs w:val="18"/>
                <w:lang w:eastAsia="zh-CN"/>
              </w:rPr>
              <w:t>S</w:t>
            </w:r>
            <w:r>
              <w:rPr>
                <w:rFonts w:eastAsiaTheme="minorEastAsia"/>
                <w:sz w:val="22"/>
                <w:szCs w:val="18"/>
                <w:lang w:eastAsia="zh-CN"/>
              </w:rPr>
              <w:t xml:space="preserve">ee chapter </w:t>
            </w:r>
            <w:r w:rsidRPr="00635D09">
              <w:rPr>
                <w:rFonts w:eastAsiaTheme="minorEastAsia"/>
                <w:sz w:val="22"/>
                <w:szCs w:val="18"/>
                <w:lang w:eastAsia="zh-CN"/>
              </w:rPr>
              <w:t>2.</w:t>
            </w:r>
            <w:bookmarkEnd w:id="9"/>
            <w:bookmarkEnd w:id="10"/>
            <w:r>
              <w:rPr>
                <w:rFonts w:eastAsiaTheme="minorEastAsia"/>
                <w:sz w:val="22"/>
                <w:szCs w:val="18"/>
                <w:lang w:eastAsia="zh-CN"/>
              </w:rPr>
              <w:t>3</w:t>
            </w:r>
          </w:p>
        </w:tc>
        <w:tc>
          <w:tcPr>
            <w:tcW w:w="815" w:type="dxa"/>
          </w:tcPr>
          <w:p w14:paraId="6509A2D6" w14:textId="3C8E8F1C"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tbl>
            <w:tblPr>
              <w:tblStyle w:val="aa"/>
              <w:tblW w:w="0" w:type="auto"/>
              <w:tblLayout w:type="fixed"/>
              <w:tblLook w:val="01E0" w:firstRow="1" w:lastRow="1" w:firstColumn="1" w:lastColumn="1" w:noHBand="0" w:noVBand="0"/>
            </w:tblPr>
            <w:tblGrid>
              <w:gridCol w:w="1182"/>
              <w:gridCol w:w="1107"/>
              <w:gridCol w:w="870"/>
            </w:tblGrid>
            <w:tr w:rsidR="00D0365A" w:rsidRPr="000D6388" w14:paraId="1722394B" w14:textId="77777777" w:rsidTr="008A1D62">
              <w:trPr>
                <w:trHeight w:val="1294"/>
              </w:trPr>
              <w:tc>
                <w:tcPr>
                  <w:tcW w:w="1182" w:type="dxa"/>
                  <w:tcBorders>
                    <w:top w:val="single" w:sz="4" w:space="0" w:color="auto"/>
                    <w:left w:val="single" w:sz="4" w:space="0" w:color="auto"/>
                    <w:bottom w:val="single" w:sz="4" w:space="0" w:color="auto"/>
                    <w:right w:val="single" w:sz="4" w:space="0" w:color="auto"/>
                  </w:tcBorders>
                </w:tcPr>
                <w:p w14:paraId="35187806" w14:textId="77777777" w:rsidR="00D0365A" w:rsidRPr="000D6388" w:rsidRDefault="00D0365A" w:rsidP="00D0365A">
                  <w:pPr>
                    <w:snapToGrid w:val="0"/>
                    <w:rPr>
                      <w:sz w:val="22"/>
                      <w:szCs w:val="22"/>
                    </w:rPr>
                  </w:pPr>
                  <w:r w:rsidRPr="000D6388">
                    <w:rPr>
                      <w:sz w:val="22"/>
                      <w:szCs w:val="22"/>
                    </w:rPr>
                    <w:t>Test environment</w:t>
                  </w:r>
                </w:p>
              </w:tc>
              <w:tc>
                <w:tcPr>
                  <w:tcW w:w="1107" w:type="dxa"/>
                  <w:tcBorders>
                    <w:top w:val="single" w:sz="4" w:space="0" w:color="auto"/>
                    <w:left w:val="single" w:sz="4" w:space="0" w:color="auto"/>
                    <w:bottom w:val="single" w:sz="4" w:space="0" w:color="auto"/>
                    <w:right w:val="single" w:sz="4" w:space="0" w:color="auto"/>
                  </w:tcBorders>
                  <w:hideMark/>
                </w:tcPr>
                <w:p w14:paraId="06C14271" w14:textId="77777777" w:rsidR="00D0365A" w:rsidRPr="000D6388" w:rsidRDefault="00D0365A" w:rsidP="00D0365A">
                  <w:pPr>
                    <w:snapToGrid w:val="0"/>
                    <w:rPr>
                      <w:sz w:val="22"/>
                      <w:szCs w:val="22"/>
                      <w:lang w:val="en-GB"/>
                    </w:rPr>
                  </w:pPr>
                  <w:r w:rsidRPr="000D6388">
                    <w:rPr>
                      <w:sz w:val="22"/>
                      <w:szCs w:val="22"/>
                      <w:lang w:val="en-GB"/>
                    </w:rPr>
                    <w:t>Normalized traffic channel link data rate (bit/s/Hz)</w:t>
                  </w:r>
                </w:p>
              </w:tc>
              <w:tc>
                <w:tcPr>
                  <w:tcW w:w="870" w:type="dxa"/>
                  <w:tcBorders>
                    <w:top w:val="single" w:sz="4" w:space="0" w:color="auto"/>
                    <w:left w:val="single" w:sz="4" w:space="0" w:color="auto"/>
                    <w:bottom w:val="single" w:sz="4" w:space="0" w:color="auto"/>
                    <w:right w:val="single" w:sz="4" w:space="0" w:color="auto"/>
                  </w:tcBorders>
                  <w:hideMark/>
                </w:tcPr>
                <w:p w14:paraId="3F1EAEBC" w14:textId="77777777" w:rsidR="00D0365A" w:rsidRPr="000D6388" w:rsidRDefault="00D0365A" w:rsidP="00D0365A">
                  <w:pPr>
                    <w:snapToGrid w:val="0"/>
                    <w:rPr>
                      <w:sz w:val="22"/>
                      <w:szCs w:val="22"/>
                    </w:rPr>
                  </w:pPr>
                  <w:r w:rsidRPr="000D6388">
                    <w:rPr>
                      <w:sz w:val="22"/>
                      <w:szCs w:val="22"/>
                    </w:rPr>
                    <w:t>Mobility</w:t>
                  </w:r>
                  <w:r w:rsidRPr="000D6388">
                    <w:rPr>
                      <w:sz w:val="22"/>
                      <w:szCs w:val="22"/>
                    </w:rPr>
                    <w:br/>
                    <w:t>(km/h)</w:t>
                  </w:r>
                </w:p>
              </w:tc>
            </w:tr>
            <w:tr w:rsidR="00D0365A" w:rsidRPr="000D6388" w14:paraId="2B798467" w14:textId="77777777" w:rsidTr="008A1D62">
              <w:trPr>
                <w:trHeight w:val="582"/>
              </w:trPr>
              <w:tc>
                <w:tcPr>
                  <w:tcW w:w="1182" w:type="dxa"/>
                  <w:tcBorders>
                    <w:top w:val="single" w:sz="4" w:space="0" w:color="auto"/>
                    <w:left w:val="single" w:sz="4" w:space="0" w:color="auto"/>
                    <w:bottom w:val="single" w:sz="4" w:space="0" w:color="auto"/>
                    <w:right w:val="single" w:sz="4" w:space="0" w:color="auto"/>
                  </w:tcBorders>
                  <w:hideMark/>
                </w:tcPr>
                <w:p w14:paraId="16FCA14E" w14:textId="77777777" w:rsidR="00D0365A" w:rsidRPr="000D6388" w:rsidRDefault="00D0365A" w:rsidP="00D0365A">
                  <w:pPr>
                    <w:snapToGrid w:val="0"/>
                    <w:rPr>
                      <w:sz w:val="22"/>
                      <w:szCs w:val="22"/>
                    </w:rPr>
                  </w:pPr>
                  <w:r w:rsidRPr="002926BC">
                    <w:rPr>
                      <w:sz w:val="22"/>
                      <w:szCs w:val="22"/>
                      <w:lang w:eastAsia="zh-CN"/>
                    </w:rPr>
                    <w:t>Indoor Hotspot</w:t>
                  </w:r>
                  <w:r>
                    <w:rPr>
                      <w:sz w:val="22"/>
                      <w:szCs w:val="22"/>
                      <w:lang w:eastAsia="zh-CN"/>
                    </w:rPr>
                    <w:t>-</w:t>
                  </w:r>
                  <w:r w:rsidRPr="002926BC">
                    <w:rPr>
                      <w:sz w:val="22"/>
                      <w:szCs w:val="22"/>
                      <w:lang w:eastAsia="zh-CN"/>
                    </w:rPr>
                    <w:t>IC</w:t>
                  </w:r>
                </w:p>
              </w:tc>
              <w:tc>
                <w:tcPr>
                  <w:tcW w:w="1107" w:type="dxa"/>
                  <w:tcBorders>
                    <w:top w:val="single" w:sz="4" w:space="0" w:color="auto"/>
                    <w:left w:val="single" w:sz="4" w:space="0" w:color="auto"/>
                    <w:bottom w:val="single" w:sz="4" w:space="0" w:color="auto"/>
                    <w:right w:val="single" w:sz="4" w:space="0" w:color="auto"/>
                  </w:tcBorders>
                </w:tcPr>
                <w:p w14:paraId="74C4E382" w14:textId="77777777" w:rsidR="00D0365A" w:rsidRPr="000D6388" w:rsidRDefault="00D0365A" w:rsidP="00D0365A">
                  <w:pPr>
                    <w:snapToGrid w:val="0"/>
                    <w:rPr>
                      <w:sz w:val="22"/>
                      <w:szCs w:val="22"/>
                      <w:lang w:eastAsia="zh-CN"/>
                    </w:rPr>
                  </w:pPr>
                  <w:r>
                    <w:rPr>
                      <w:rFonts w:hint="eastAsia"/>
                      <w:sz w:val="22"/>
                      <w:szCs w:val="22"/>
                      <w:lang w:eastAsia="zh-CN"/>
                    </w:rPr>
                    <w:t>2</w:t>
                  </w:r>
                  <w:r>
                    <w:rPr>
                      <w:sz w:val="22"/>
                      <w:szCs w:val="22"/>
                      <w:lang w:eastAsia="zh-CN"/>
                    </w:rPr>
                    <w:t>.25</w:t>
                  </w:r>
                </w:p>
              </w:tc>
              <w:tc>
                <w:tcPr>
                  <w:tcW w:w="870" w:type="dxa"/>
                  <w:tcBorders>
                    <w:top w:val="single" w:sz="4" w:space="0" w:color="auto"/>
                    <w:left w:val="single" w:sz="4" w:space="0" w:color="auto"/>
                    <w:bottom w:val="single" w:sz="4" w:space="0" w:color="auto"/>
                    <w:right w:val="single" w:sz="4" w:space="0" w:color="auto"/>
                  </w:tcBorders>
                  <w:hideMark/>
                </w:tcPr>
                <w:p w14:paraId="4058D894" w14:textId="77777777" w:rsidR="00D0365A" w:rsidRPr="000D6388" w:rsidRDefault="00D0365A" w:rsidP="00D0365A">
                  <w:pPr>
                    <w:snapToGrid w:val="0"/>
                    <w:rPr>
                      <w:sz w:val="22"/>
                      <w:szCs w:val="22"/>
                    </w:rPr>
                  </w:pPr>
                  <w:r w:rsidRPr="000D6388">
                    <w:rPr>
                      <w:sz w:val="22"/>
                      <w:szCs w:val="22"/>
                    </w:rPr>
                    <w:t>10</w:t>
                  </w:r>
                </w:p>
              </w:tc>
            </w:tr>
            <w:tr w:rsidR="00D0365A" w:rsidRPr="000D6388" w14:paraId="71F590CD" w14:textId="77777777" w:rsidTr="008A1D62">
              <w:trPr>
                <w:trHeight w:val="582"/>
              </w:trPr>
              <w:tc>
                <w:tcPr>
                  <w:tcW w:w="1182" w:type="dxa"/>
                  <w:tcBorders>
                    <w:top w:val="single" w:sz="4" w:space="0" w:color="auto"/>
                    <w:left w:val="single" w:sz="4" w:space="0" w:color="auto"/>
                    <w:bottom w:val="single" w:sz="4" w:space="0" w:color="auto"/>
                    <w:right w:val="single" w:sz="4" w:space="0" w:color="auto"/>
                  </w:tcBorders>
                  <w:hideMark/>
                </w:tcPr>
                <w:p w14:paraId="6FD926B3" w14:textId="77777777" w:rsidR="00D0365A" w:rsidRPr="000D6388" w:rsidRDefault="00D0365A" w:rsidP="00D0365A">
                  <w:pPr>
                    <w:snapToGrid w:val="0"/>
                    <w:rPr>
                      <w:sz w:val="22"/>
                      <w:szCs w:val="22"/>
                    </w:rPr>
                  </w:pPr>
                  <w:r w:rsidRPr="002926BC">
                    <w:rPr>
                      <w:sz w:val="22"/>
                      <w:szCs w:val="22"/>
                      <w:lang w:eastAsia="zh-CN"/>
                    </w:rPr>
                    <w:lastRenderedPageBreak/>
                    <w:t>Dense Urban</w:t>
                  </w:r>
                  <w:r>
                    <w:rPr>
                      <w:sz w:val="22"/>
                      <w:szCs w:val="22"/>
                      <w:lang w:eastAsia="zh-CN"/>
                    </w:rPr>
                    <w:t>-</w:t>
                  </w:r>
                  <w:r w:rsidRPr="002926BC">
                    <w:rPr>
                      <w:sz w:val="22"/>
                      <w:szCs w:val="22"/>
                      <w:lang w:eastAsia="zh-CN"/>
                    </w:rPr>
                    <w:t>IC</w:t>
                  </w:r>
                </w:p>
              </w:tc>
              <w:tc>
                <w:tcPr>
                  <w:tcW w:w="1107" w:type="dxa"/>
                  <w:tcBorders>
                    <w:top w:val="single" w:sz="4" w:space="0" w:color="auto"/>
                    <w:left w:val="single" w:sz="4" w:space="0" w:color="auto"/>
                    <w:bottom w:val="single" w:sz="4" w:space="0" w:color="auto"/>
                    <w:right w:val="single" w:sz="4" w:space="0" w:color="auto"/>
                  </w:tcBorders>
                </w:tcPr>
                <w:p w14:paraId="78AEA593" w14:textId="77777777" w:rsidR="00D0365A" w:rsidRPr="000D6388" w:rsidRDefault="00D0365A" w:rsidP="00D0365A">
                  <w:pPr>
                    <w:snapToGrid w:val="0"/>
                    <w:rPr>
                      <w:sz w:val="22"/>
                      <w:szCs w:val="22"/>
                    </w:rPr>
                  </w:pPr>
                  <w:r w:rsidRPr="000D6388">
                    <w:rPr>
                      <w:sz w:val="22"/>
                      <w:szCs w:val="22"/>
                    </w:rPr>
                    <w:t>1.</w:t>
                  </w:r>
                  <w:r>
                    <w:rPr>
                      <w:sz w:val="22"/>
                      <w:szCs w:val="22"/>
                    </w:rPr>
                    <w:t>68</w:t>
                  </w:r>
                </w:p>
              </w:tc>
              <w:tc>
                <w:tcPr>
                  <w:tcW w:w="870" w:type="dxa"/>
                  <w:tcBorders>
                    <w:top w:val="single" w:sz="4" w:space="0" w:color="auto"/>
                    <w:left w:val="single" w:sz="4" w:space="0" w:color="auto"/>
                    <w:bottom w:val="single" w:sz="4" w:space="0" w:color="auto"/>
                    <w:right w:val="single" w:sz="4" w:space="0" w:color="auto"/>
                  </w:tcBorders>
                  <w:hideMark/>
                </w:tcPr>
                <w:p w14:paraId="5F12DEAE" w14:textId="77777777" w:rsidR="00D0365A" w:rsidRPr="000D6388" w:rsidRDefault="00D0365A" w:rsidP="00D0365A">
                  <w:pPr>
                    <w:snapToGrid w:val="0"/>
                    <w:rPr>
                      <w:sz w:val="22"/>
                      <w:szCs w:val="22"/>
                    </w:rPr>
                  </w:pPr>
                  <w:r w:rsidRPr="000D6388">
                    <w:rPr>
                      <w:sz w:val="22"/>
                      <w:szCs w:val="22"/>
                    </w:rPr>
                    <w:t>30</w:t>
                  </w:r>
                </w:p>
              </w:tc>
            </w:tr>
            <w:tr w:rsidR="00D0365A" w:rsidRPr="000D6388" w14:paraId="51453A1C" w14:textId="77777777" w:rsidTr="008A1D62">
              <w:trPr>
                <w:trHeight w:val="355"/>
              </w:trPr>
              <w:tc>
                <w:tcPr>
                  <w:tcW w:w="1182" w:type="dxa"/>
                  <w:vMerge w:val="restart"/>
                  <w:tcBorders>
                    <w:top w:val="single" w:sz="4" w:space="0" w:color="auto"/>
                    <w:left w:val="single" w:sz="4" w:space="0" w:color="auto"/>
                    <w:right w:val="single" w:sz="4" w:space="0" w:color="auto"/>
                  </w:tcBorders>
                  <w:hideMark/>
                </w:tcPr>
                <w:p w14:paraId="74C0EF45" w14:textId="77777777" w:rsidR="00D0365A" w:rsidRPr="000D6388" w:rsidRDefault="00D0365A" w:rsidP="00D0365A">
                  <w:pPr>
                    <w:snapToGrid w:val="0"/>
                    <w:rPr>
                      <w:sz w:val="22"/>
                      <w:szCs w:val="22"/>
                    </w:rPr>
                  </w:pPr>
                  <w:r w:rsidRPr="002926BC">
                    <w:rPr>
                      <w:sz w:val="22"/>
                      <w:szCs w:val="22"/>
                      <w:lang w:eastAsia="zh-CN"/>
                    </w:rPr>
                    <w:t>Rural</w:t>
                  </w:r>
                  <w:r>
                    <w:rPr>
                      <w:sz w:val="22"/>
                      <w:szCs w:val="22"/>
                      <w:lang w:eastAsia="zh-CN"/>
                    </w:rPr>
                    <w:t>-</w:t>
                  </w:r>
                  <w:r w:rsidRPr="002926BC">
                    <w:rPr>
                      <w:sz w:val="22"/>
                      <w:szCs w:val="22"/>
                      <w:lang w:eastAsia="zh-CN"/>
                    </w:rPr>
                    <w:t>IC</w:t>
                  </w:r>
                </w:p>
              </w:tc>
              <w:tc>
                <w:tcPr>
                  <w:tcW w:w="1107" w:type="dxa"/>
                  <w:tcBorders>
                    <w:top w:val="single" w:sz="4" w:space="0" w:color="auto"/>
                    <w:left w:val="single" w:sz="4" w:space="0" w:color="auto"/>
                    <w:bottom w:val="single" w:sz="4" w:space="0" w:color="auto"/>
                    <w:right w:val="single" w:sz="4" w:space="0" w:color="auto"/>
                  </w:tcBorders>
                </w:tcPr>
                <w:p w14:paraId="28A8325D" w14:textId="77777777" w:rsidR="00D0365A" w:rsidRPr="000D6388" w:rsidRDefault="00D0365A" w:rsidP="00D0365A">
                  <w:pPr>
                    <w:snapToGrid w:val="0"/>
                    <w:rPr>
                      <w:sz w:val="22"/>
                      <w:szCs w:val="22"/>
                    </w:rPr>
                  </w:pPr>
                  <w:r>
                    <w:rPr>
                      <w:sz w:val="22"/>
                      <w:szCs w:val="22"/>
                    </w:rPr>
                    <w:t>1.2</w:t>
                  </w:r>
                </w:p>
              </w:tc>
              <w:tc>
                <w:tcPr>
                  <w:tcW w:w="870" w:type="dxa"/>
                  <w:tcBorders>
                    <w:top w:val="single" w:sz="4" w:space="0" w:color="auto"/>
                    <w:left w:val="single" w:sz="4" w:space="0" w:color="auto"/>
                    <w:bottom w:val="single" w:sz="4" w:space="0" w:color="auto"/>
                    <w:right w:val="single" w:sz="4" w:space="0" w:color="auto"/>
                  </w:tcBorders>
                  <w:hideMark/>
                </w:tcPr>
                <w:p w14:paraId="57A0DCD8" w14:textId="77777777" w:rsidR="00D0365A" w:rsidRPr="000D6388" w:rsidRDefault="00D0365A" w:rsidP="00D0365A">
                  <w:pPr>
                    <w:snapToGrid w:val="0"/>
                    <w:rPr>
                      <w:sz w:val="22"/>
                      <w:szCs w:val="22"/>
                    </w:rPr>
                  </w:pPr>
                  <w:r w:rsidRPr="000D6388">
                    <w:rPr>
                      <w:sz w:val="22"/>
                      <w:szCs w:val="22"/>
                    </w:rPr>
                    <w:t>120</w:t>
                  </w:r>
                </w:p>
              </w:tc>
            </w:tr>
            <w:tr w:rsidR="00D0365A" w:rsidRPr="000D6388" w14:paraId="6D978C92" w14:textId="77777777" w:rsidTr="008A1D62">
              <w:trPr>
                <w:trHeight w:val="355"/>
              </w:trPr>
              <w:tc>
                <w:tcPr>
                  <w:tcW w:w="1182" w:type="dxa"/>
                  <w:vMerge/>
                  <w:tcBorders>
                    <w:left w:val="single" w:sz="4" w:space="0" w:color="auto"/>
                    <w:right w:val="single" w:sz="4" w:space="0" w:color="auto"/>
                  </w:tcBorders>
                  <w:hideMark/>
                </w:tcPr>
                <w:p w14:paraId="67D336BC" w14:textId="77777777" w:rsidR="00D0365A" w:rsidRPr="000D6388" w:rsidRDefault="00D0365A" w:rsidP="00D0365A">
                  <w:pPr>
                    <w:snapToGrid w:val="0"/>
                    <w:rPr>
                      <w:sz w:val="22"/>
                      <w:szCs w:val="22"/>
                    </w:rPr>
                  </w:pPr>
                </w:p>
              </w:tc>
              <w:tc>
                <w:tcPr>
                  <w:tcW w:w="1107" w:type="dxa"/>
                  <w:tcBorders>
                    <w:top w:val="single" w:sz="4" w:space="0" w:color="auto"/>
                    <w:left w:val="single" w:sz="4" w:space="0" w:color="auto"/>
                    <w:bottom w:val="single" w:sz="4" w:space="0" w:color="auto"/>
                    <w:right w:val="single" w:sz="4" w:space="0" w:color="auto"/>
                  </w:tcBorders>
                </w:tcPr>
                <w:p w14:paraId="2CE7C016" w14:textId="77777777" w:rsidR="00D0365A" w:rsidRPr="000D6388" w:rsidRDefault="00D0365A" w:rsidP="00D0365A">
                  <w:pPr>
                    <w:snapToGrid w:val="0"/>
                    <w:rPr>
                      <w:sz w:val="22"/>
                      <w:szCs w:val="22"/>
                    </w:rPr>
                  </w:pPr>
                  <w:r w:rsidRPr="000D6388">
                    <w:rPr>
                      <w:sz w:val="22"/>
                      <w:szCs w:val="22"/>
                    </w:rPr>
                    <w:t>0.</w:t>
                  </w:r>
                  <w:r>
                    <w:rPr>
                      <w:sz w:val="22"/>
                      <w:szCs w:val="22"/>
                    </w:rPr>
                    <w:t>675</w:t>
                  </w:r>
                </w:p>
              </w:tc>
              <w:tc>
                <w:tcPr>
                  <w:tcW w:w="870" w:type="dxa"/>
                  <w:tcBorders>
                    <w:top w:val="single" w:sz="4" w:space="0" w:color="auto"/>
                    <w:left w:val="single" w:sz="4" w:space="0" w:color="auto"/>
                    <w:bottom w:val="single" w:sz="4" w:space="0" w:color="auto"/>
                    <w:right w:val="single" w:sz="4" w:space="0" w:color="auto"/>
                  </w:tcBorders>
                  <w:hideMark/>
                </w:tcPr>
                <w:p w14:paraId="51C0D426" w14:textId="77777777" w:rsidR="00D0365A" w:rsidRPr="000D6388" w:rsidRDefault="00D0365A" w:rsidP="00D0365A">
                  <w:pPr>
                    <w:snapToGrid w:val="0"/>
                    <w:rPr>
                      <w:sz w:val="22"/>
                      <w:szCs w:val="22"/>
                    </w:rPr>
                  </w:pPr>
                  <w:r w:rsidRPr="000D6388">
                    <w:rPr>
                      <w:sz w:val="22"/>
                      <w:szCs w:val="22"/>
                    </w:rPr>
                    <w:t>500</w:t>
                  </w:r>
                </w:p>
              </w:tc>
            </w:tr>
            <w:tr w:rsidR="00D0365A" w:rsidRPr="000D6388" w14:paraId="317FE32C" w14:textId="77777777" w:rsidTr="008A1D62">
              <w:trPr>
                <w:trHeight w:val="345"/>
              </w:trPr>
              <w:tc>
                <w:tcPr>
                  <w:tcW w:w="1182" w:type="dxa"/>
                  <w:tcBorders>
                    <w:left w:val="single" w:sz="4" w:space="0" w:color="auto"/>
                    <w:bottom w:val="single" w:sz="4" w:space="0" w:color="auto"/>
                    <w:right w:val="single" w:sz="4" w:space="0" w:color="auto"/>
                  </w:tcBorders>
                </w:tcPr>
                <w:p w14:paraId="69F8A3EA" w14:textId="77777777" w:rsidR="00D0365A" w:rsidRPr="0022072F" w:rsidRDefault="00D0365A" w:rsidP="00D0365A">
                  <w:pPr>
                    <w:snapToGrid w:val="0"/>
                    <w:rPr>
                      <w:sz w:val="22"/>
                      <w:szCs w:val="22"/>
                      <w:lang w:eastAsia="zh-CN"/>
                    </w:rPr>
                  </w:pPr>
                  <w:r w:rsidRPr="0022072F">
                    <w:rPr>
                      <w:rFonts w:hint="eastAsia"/>
                      <w:sz w:val="22"/>
                      <w:szCs w:val="22"/>
                      <w:lang w:eastAsia="zh-CN"/>
                    </w:rPr>
                    <w:t>T</w:t>
                  </w:r>
                  <w:r w:rsidRPr="0022072F">
                    <w:rPr>
                      <w:sz w:val="22"/>
                      <w:szCs w:val="22"/>
                      <w:lang w:eastAsia="zh-CN"/>
                    </w:rPr>
                    <w:t>BD</w:t>
                  </w:r>
                </w:p>
              </w:tc>
              <w:tc>
                <w:tcPr>
                  <w:tcW w:w="1107" w:type="dxa"/>
                  <w:tcBorders>
                    <w:top w:val="single" w:sz="4" w:space="0" w:color="auto"/>
                    <w:left w:val="single" w:sz="4" w:space="0" w:color="auto"/>
                    <w:bottom w:val="single" w:sz="4" w:space="0" w:color="auto"/>
                    <w:right w:val="single" w:sz="4" w:space="0" w:color="auto"/>
                  </w:tcBorders>
                </w:tcPr>
                <w:p w14:paraId="02B530FD" w14:textId="77777777" w:rsidR="00D0365A" w:rsidRPr="0022072F" w:rsidRDefault="00D0365A" w:rsidP="00D0365A">
                  <w:pPr>
                    <w:snapToGrid w:val="0"/>
                    <w:rPr>
                      <w:sz w:val="22"/>
                      <w:szCs w:val="22"/>
                      <w:lang w:eastAsia="zh-CN"/>
                    </w:rPr>
                  </w:pPr>
                  <w:r w:rsidRPr="0022072F">
                    <w:rPr>
                      <w:sz w:val="22"/>
                      <w:szCs w:val="22"/>
                      <w:lang w:eastAsia="zh-CN"/>
                    </w:rPr>
                    <w:t>TBD</w:t>
                  </w:r>
                </w:p>
              </w:tc>
              <w:tc>
                <w:tcPr>
                  <w:tcW w:w="870" w:type="dxa"/>
                  <w:tcBorders>
                    <w:top w:val="single" w:sz="4" w:space="0" w:color="auto"/>
                    <w:left w:val="single" w:sz="4" w:space="0" w:color="auto"/>
                    <w:bottom w:val="single" w:sz="4" w:space="0" w:color="auto"/>
                    <w:right w:val="single" w:sz="4" w:space="0" w:color="auto"/>
                  </w:tcBorders>
                </w:tcPr>
                <w:p w14:paraId="7C24F960" w14:textId="77777777" w:rsidR="00D0365A" w:rsidRPr="0022072F" w:rsidRDefault="00D0365A" w:rsidP="00D0365A">
                  <w:pPr>
                    <w:snapToGrid w:val="0"/>
                    <w:rPr>
                      <w:sz w:val="22"/>
                      <w:szCs w:val="22"/>
                      <w:lang w:eastAsia="zh-CN"/>
                    </w:rPr>
                  </w:pPr>
                  <w:r>
                    <w:rPr>
                      <w:sz w:val="22"/>
                      <w:szCs w:val="22"/>
                      <w:lang w:eastAsia="zh-CN"/>
                    </w:rPr>
                    <w:t>TBD</w:t>
                  </w:r>
                </w:p>
              </w:tc>
            </w:tr>
          </w:tbl>
          <w:p w14:paraId="2878A3D0" w14:textId="6388EFE4" w:rsidR="00EC38CC" w:rsidRPr="00C9573C" w:rsidRDefault="00EC38CC" w:rsidP="007827EF">
            <w:pPr>
              <w:adjustRightInd w:val="0"/>
              <w:snapToGrid w:val="0"/>
              <w:spacing w:after="0"/>
              <w:rPr>
                <w:rFonts w:eastAsiaTheme="minorEastAsia"/>
                <w:sz w:val="22"/>
                <w:szCs w:val="18"/>
                <w:highlight w:val="yellow"/>
                <w:lang w:eastAsia="zh-CN"/>
              </w:rPr>
            </w:pPr>
          </w:p>
        </w:tc>
        <w:tc>
          <w:tcPr>
            <w:tcW w:w="1468" w:type="dxa"/>
          </w:tcPr>
          <w:p w14:paraId="79671C7B" w14:textId="760D0345" w:rsidR="00EC38CC" w:rsidRDefault="003D17EC" w:rsidP="007827EF">
            <w:pPr>
              <w:adjustRightInd w:val="0"/>
              <w:snapToGrid w:val="0"/>
              <w:spacing w:after="0"/>
              <w:rPr>
                <w:rFonts w:eastAsiaTheme="minorEastAsia"/>
                <w:sz w:val="22"/>
                <w:szCs w:val="22"/>
                <w:lang w:eastAsia="zh-CN"/>
              </w:rPr>
            </w:pPr>
            <w:r>
              <w:rPr>
                <w:rFonts w:eastAsiaTheme="minorEastAsia"/>
                <w:sz w:val="22"/>
                <w:szCs w:val="22"/>
                <w:lang w:eastAsia="zh-CN"/>
              </w:rPr>
              <w:lastRenderedPageBreak/>
              <w:t>1.5x SE</w:t>
            </w:r>
            <w:r w:rsidR="00240570">
              <w:rPr>
                <w:rFonts w:eastAsiaTheme="minorEastAsia"/>
                <w:sz w:val="22"/>
                <w:szCs w:val="22"/>
                <w:lang w:eastAsia="zh-CN"/>
              </w:rPr>
              <w:t xml:space="preserve"> for the velocities defined in IMT-20</w:t>
            </w:r>
            <w:r w:rsidR="00416B31">
              <w:rPr>
                <w:rFonts w:eastAsiaTheme="minorEastAsia"/>
                <w:sz w:val="22"/>
                <w:szCs w:val="22"/>
                <w:lang w:eastAsia="zh-CN"/>
              </w:rPr>
              <w:t>2</w:t>
            </w:r>
            <w:r w:rsidR="00240570">
              <w:rPr>
                <w:rFonts w:eastAsiaTheme="minorEastAsia"/>
                <w:sz w:val="22"/>
                <w:szCs w:val="22"/>
                <w:lang w:eastAsia="zh-CN"/>
              </w:rPr>
              <w:t>0.</w:t>
            </w:r>
          </w:p>
          <w:p w14:paraId="5ED3D398" w14:textId="0EFAF9E2" w:rsidR="00240570" w:rsidRPr="00C9573C" w:rsidRDefault="00240570" w:rsidP="007827EF">
            <w:pPr>
              <w:adjustRightInd w:val="0"/>
              <w:snapToGrid w:val="0"/>
              <w:spacing w:after="0"/>
              <w:rPr>
                <w:rFonts w:eastAsiaTheme="minorEastAsia"/>
                <w:sz w:val="22"/>
                <w:szCs w:val="22"/>
                <w:lang w:eastAsia="zh-CN"/>
              </w:rPr>
            </w:pPr>
            <w:r>
              <w:rPr>
                <w:rFonts w:eastAsiaTheme="minorEastAsia"/>
                <w:sz w:val="22"/>
                <w:szCs w:val="22"/>
                <w:lang w:eastAsia="zh-CN"/>
              </w:rPr>
              <w:t>Other velocities: TBD</w:t>
            </w:r>
          </w:p>
        </w:tc>
        <w:tc>
          <w:tcPr>
            <w:tcW w:w="1631" w:type="dxa"/>
          </w:tcPr>
          <w:p w14:paraId="7F5C5AC8" w14:textId="77777777" w:rsidR="00AD360F" w:rsidRDefault="00AD360F" w:rsidP="00AD360F">
            <w:pPr>
              <w:spacing w:after="0"/>
              <w:rPr>
                <w:sz w:val="22"/>
                <w:szCs w:val="22"/>
              </w:rPr>
            </w:pPr>
            <w:r>
              <w:rPr>
                <w:rFonts w:hint="eastAsia"/>
                <w:sz w:val="22"/>
                <w:szCs w:val="22"/>
              </w:rPr>
              <w:t>Keep the velocities defined for IMT-2020.</w:t>
            </w:r>
          </w:p>
          <w:p w14:paraId="1513AC36" w14:textId="77777777" w:rsidR="00AD360F" w:rsidRDefault="00AD360F" w:rsidP="00AD360F">
            <w:pPr>
              <w:spacing w:after="0"/>
              <w:rPr>
                <w:sz w:val="22"/>
                <w:szCs w:val="22"/>
              </w:rPr>
            </w:pPr>
          </w:p>
          <w:p w14:paraId="2EC24958" w14:textId="77777777" w:rsidR="00AD360F" w:rsidRDefault="00AD360F" w:rsidP="00AD360F">
            <w:pPr>
              <w:spacing w:after="0"/>
              <w:rPr>
                <w:sz w:val="22"/>
                <w:szCs w:val="22"/>
              </w:rPr>
            </w:pPr>
            <w:r w:rsidRPr="00EC7C96">
              <w:rPr>
                <w:rFonts w:hint="eastAsia"/>
                <w:sz w:val="22"/>
                <w:szCs w:val="22"/>
              </w:rPr>
              <w:t>Should new</w:t>
            </w:r>
            <w:r>
              <w:rPr>
                <w:rFonts w:hint="eastAsia"/>
                <w:sz w:val="22"/>
                <w:szCs w:val="22"/>
              </w:rPr>
              <w:t xml:space="preserve"> velocity</w:t>
            </w:r>
            <w:r w:rsidRPr="00EC7C96">
              <w:rPr>
                <w:rFonts w:hint="eastAsia"/>
                <w:sz w:val="22"/>
                <w:szCs w:val="22"/>
              </w:rPr>
              <w:t xml:space="preserve"> be added? (up to 1000/1200km/h for airplane)</w:t>
            </w:r>
          </w:p>
          <w:p w14:paraId="6E847182" w14:textId="77777777" w:rsidR="00AD360F" w:rsidRPr="00EC7C96" w:rsidRDefault="00AD360F" w:rsidP="00AD360F">
            <w:pPr>
              <w:spacing w:after="0"/>
              <w:rPr>
                <w:sz w:val="22"/>
                <w:szCs w:val="22"/>
              </w:rPr>
            </w:pPr>
          </w:p>
          <w:p w14:paraId="033A8AB3" w14:textId="6A037F6F" w:rsidR="00EC38CC" w:rsidRDefault="00AD360F" w:rsidP="00AD360F">
            <w:pPr>
              <w:adjustRightInd w:val="0"/>
              <w:snapToGrid w:val="0"/>
              <w:spacing w:after="0"/>
              <w:rPr>
                <w:rFonts w:eastAsiaTheme="minorEastAsia"/>
                <w:sz w:val="22"/>
                <w:szCs w:val="22"/>
                <w:lang w:eastAsia="zh-CN"/>
              </w:rPr>
            </w:pPr>
            <w:r w:rsidRPr="00EC7C96">
              <w:rPr>
                <w:sz w:val="22"/>
                <w:szCs w:val="22"/>
              </w:rPr>
              <w:lastRenderedPageBreak/>
              <w:t>Should</w:t>
            </w:r>
            <w:r>
              <w:rPr>
                <w:rFonts w:hint="eastAsia"/>
                <w:sz w:val="22"/>
                <w:szCs w:val="22"/>
              </w:rPr>
              <w:t xml:space="preserve"> 50% spectrum efficiency</w:t>
            </w:r>
            <w:r w:rsidRPr="00EC7C96">
              <w:rPr>
                <w:rFonts w:hint="eastAsia"/>
                <w:sz w:val="22"/>
                <w:szCs w:val="22"/>
              </w:rPr>
              <w:t xml:space="preserve"> be increased</w:t>
            </w:r>
            <w:r>
              <w:rPr>
                <w:rFonts w:hint="eastAsia"/>
                <w:sz w:val="22"/>
                <w:szCs w:val="22"/>
              </w:rPr>
              <w:t xml:space="preserve"> for the velocity defined in IMT-2020</w:t>
            </w:r>
            <w:r w:rsidRPr="00EC7C96">
              <w:rPr>
                <w:rFonts w:hint="eastAsia"/>
                <w:sz w:val="22"/>
                <w:szCs w:val="22"/>
              </w:rPr>
              <w:t>? e.g. [1.5x] of IMT-2020</w:t>
            </w:r>
          </w:p>
        </w:tc>
      </w:tr>
      <w:tr w:rsidR="00EC38CC" w:rsidRPr="0013015F" w14:paraId="25F8FE23" w14:textId="77E79FCF" w:rsidTr="00AD360F">
        <w:trPr>
          <w:trHeight w:val="494"/>
        </w:trPr>
        <w:tc>
          <w:tcPr>
            <w:tcW w:w="1893" w:type="dxa"/>
            <w:gridSpan w:val="2"/>
          </w:tcPr>
          <w:p w14:paraId="71CE07CD" w14:textId="77777777" w:rsidR="00EC38CC" w:rsidRPr="0013015F" w:rsidRDefault="00EC38CC" w:rsidP="007827EF">
            <w:pPr>
              <w:adjustRightInd w:val="0"/>
              <w:snapToGrid w:val="0"/>
              <w:spacing w:after="0"/>
              <w:rPr>
                <w:sz w:val="22"/>
                <w:szCs w:val="18"/>
              </w:rPr>
            </w:pPr>
            <w:r w:rsidRPr="0013015F">
              <w:rPr>
                <w:sz w:val="22"/>
                <w:szCs w:val="18"/>
              </w:rPr>
              <w:lastRenderedPageBreak/>
              <w:t>Mobility interruption time (</w:t>
            </w:r>
            <w:proofErr w:type="spellStart"/>
            <w:r w:rsidRPr="0013015F">
              <w:rPr>
                <w:sz w:val="22"/>
                <w:szCs w:val="18"/>
              </w:rPr>
              <w:t>ms</w:t>
            </w:r>
            <w:proofErr w:type="spellEnd"/>
            <w:r w:rsidRPr="0013015F">
              <w:rPr>
                <w:sz w:val="22"/>
                <w:szCs w:val="18"/>
              </w:rPr>
              <w:t>)</w:t>
            </w:r>
          </w:p>
        </w:tc>
        <w:tc>
          <w:tcPr>
            <w:tcW w:w="1087" w:type="dxa"/>
          </w:tcPr>
          <w:p w14:paraId="2B3120E0" w14:textId="52788588" w:rsidR="00EC38CC" w:rsidRDefault="00EC38CC" w:rsidP="007827EF">
            <w:pPr>
              <w:adjustRightInd w:val="0"/>
              <w:snapToGrid w:val="0"/>
              <w:spacing w:after="0"/>
              <w:rPr>
                <w:sz w:val="22"/>
                <w:szCs w:val="18"/>
                <w:lang w:eastAsia="zh-CN"/>
              </w:rPr>
            </w:pPr>
            <w:r>
              <w:rPr>
                <w:rFonts w:eastAsiaTheme="minorEastAsia" w:hint="eastAsia"/>
                <w:sz w:val="22"/>
                <w:szCs w:val="18"/>
                <w:lang w:eastAsia="zh-CN"/>
              </w:rPr>
              <w:t>S</w:t>
            </w:r>
            <w:r>
              <w:rPr>
                <w:rFonts w:eastAsiaTheme="minorEastAsia"/>
                <w:sz w:val="22"/>
                <w:szCs w:val="18"/>
                <w:lang w:eastAsia="zh-CN"/>
              </w:rPr>
              <w:t xml:space="preserve">ee chapter </w:t>
            </w:r>
            <w:r w:rsidRPr="00635D09">
              <w:rPr>
                <w:rFonts w:eastAsiaTheme="minorEastAsia"/>
                <w:sz w:val="22"/>
                <w:szCs w:val="18"/>
                <w:lang w:eastAsia="zh-CN"/>
              </w:rPr>
              <w:t>2.</w:t>
            </w:r>
            <w:r>
              <w:rPr>
                <w:rFonts w:eastAsiaTheme="minorEastAsia"/>
                <w:sz w:val="22"/>
                <w:szCs w:val="18"/>
                <w:lang w:eastAsia="zh-CN"/>
              </w:rPr>
              <w:t>3</w:t>
            </w:r>
          </w:p>
        </w:tc>
        <w:tc>
          <w:tcPr>
            <w:tcW w:w="815" w:type="dxa"/>
          </w:tcPr>
          <w:p w14:paraId="7791737E" w14:textId="3C70BD4A"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 and HRLLC</w:t>
            </w:r>
          </w:p>
        </w:tc>
        <w:tc>
          <w:tcPr>
            <w:tcW w:w="3425" w:type="dxa"/>
          </w:tcPr>
          <w:p w14:paraId="24E2A5A2" w14:textId="77777777" w:rsidR="00EC38CC" w:rsidRPr="0013015F" w:rsidRDefault="00EC38CC" w:rsidP="007827EF">
            <w:pPr>
              <w:adjustRightInd w:val="0"/>
              <w:snapToGrid w:val="0"/>
              <w:spacing w:after="0"/>
              <w:rPr>
                <w:sz w:val="22"/>
                <w:szCs w:val="18"/>
                <w:lang w:eastAsia="zh-CN"/>
              </w:rPr>
            </w:pPr>
            <w:r>
              <w:rPr>
                <w:rFonts w:hint="eastAsia"/>
                <w:sz w:val="22"/>
                <w:szCs w:val="18"/>
                <w:lang w:eastAsia="zh-CN"/>
              </w:rPr>
              <w:t>0</w:t>
            </w:r>
            <w:r>
              <w:rPr>
                <w:sz w:val="22"/>
                <w:szCs w:val="18"/>
                <w:lang w:eastAsia="zh-CN"/>
              </w:rPr>
              <w:t>ms</w:t>
            </w:r>
          </w:p>
        </w:tc>
        <w:tc>
          <w:tcPr>
            <w:tcW w:w="1468" w:type="dxa"/>
          </w:tcPr>
          <w:p w14:paraId="07E3D7C2" w14:textId="54BDDC66" w:rsidR="00EC38CC" w:rsidRDefault="00EC38CC" w:rsidP="007827EF">
            <w:pPr>
              <w:adjustRightInd w:val="0"/>
              <w:snapToGrid w:val="0"/>
              <w:spacing w:after="0"/>
              <w:rPr>
                <w:sz w:val="22"/>
                <w:szCs w:val="18"/>
                <w:lang w:eastAsia="zh-CN"/>
              </w:rPr>
            </w:pPr>
            <w:r>
              <w:rPr>
                <w:rFonts w:hint="eastAsia"/>
                <w:sz w:val="22"/>
                <w:szCs w:val="18"/>
                <w:lang w:eastAsia="zh-CN"/>
              </w:rPr>
              <w:t>1</w:t>
            </w:r>
            <w:r>
              <w:rPr>
                <w:sz w:val="22"/>
                <w:szCs w:val="18"/>
                <w:lang w:eastAsia="zh-CN"/>
              </w:rPr>
              <w:t>x</w:t>
            </w:r>
          </w:p>
        </w:tc>
        <w:tc>
          <w:tcPr>
            <w:tcW w:w="1631" w:type="dxa"/>
          </w:tcPr>
          <w:p w14:paraId="0BEABD8B" w14:textId="4B421D88" w:rsidR="00EC38CC" w:rsidRDefault="00AD360F" w:rsidP="007827EF">
            <w:pPr>
              <w:adjustRightInd w:val="0"/>
              <w:snapToGrid w:val="0"/>
              <w:spacing w:after="0"/>
              <w:rPr>
                <w:sz w:val="22"/>
                <w:szCs w:val="18"/>
                <w:lang w:eastAsia="zh-CN"/>
              </w:rPr>
            </w:pPr>
            <w:r>
              <w:rPr>
                <w:rFonts w:hint="eastAsia"/>
                <w:sz w:val="22"/>
                <w:szCs w:val="22"/>
              </w:rPr>
              <w:t>[</w:t>
            </w: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r>
              <w:rPr>
                <w:rFonts w:hint="eastAsia"/>
                <w:sz w:val="22"/>
                <w:szCs w:val="22"/>
              </w:rPr>
              <w:t>]</w:t>
            </w:r>
          </w:p>
        </w:tc>
      </w:tr>
      <w:tr w:rsidR="00AD360F" w:rsidRPr="0013015F" w14:paraId="0052AA39" w14:textId="477632EB" w:rsidTr="00AD360F">
        <w:trPr>
          <w:trHeight w:val="494"/>
        </w:trPr>
        <w:tc>
          <w:tcPr>
            <w:tcW w:w="776" w:type="dxa"/>
            <w:vMerge w:val="restart"/>
          </w:tcPr>
          <w:p w14:paraId="5C3A46BA" w14:textId="77777777" w:rsidR="00AD360F" w:rsidRPr="0013015F" w:rsidRDefault="00AD360F" w:rsidP="00AD360F">
            <w:pPr>
              <w:adjustRightInd w:val="0"/>
              <w:snapToGrid w:val="0"/>
              <w:spacing w:after="0"/>
              <w:rPr>
                <w:sz w:val="22"/>
                <w:szCs w:val="18"/>
              </w:rPr>
            </w:pPr>
            <w:r w:rsidRPr="0013015F">
              <w:rPr>
                <w:sz w:val="22"/>
                <w:szCs w:val="18"/>
              </w:rPr>
              <w:t>Latency</w:t>
            </w:r>
          </w:p>
        </w:tc>
        <w:tc>
          <w:tcPr>
            <w:tcW w:w="1117" w:type="dxa"/>
          </w:tcPr>
          <w:p w14:paraId="42B82862" w14:textId="77777777" w:rsidR="00AD360F" w:rsidRPr="0013015F" w:rsidRDefault="00AD360F" w:rsidP="00AD360F">
            <w:pPr>
              <w:adjustRightInd w:val="0"/>
              <w:snapToGrid w:val="0"/>
              <w:spacing w:after="0"/>
              <w:rPr>
                <w:sz w:val="22"/>
                <w:szCs w:val="18"/>
              </w:rPr>
            </w:pPr>
            <w:r w:rsidRPr="0013015F">
              <w:rPr>
                <w:sz w:val="22"/>
                <w:szCs w:val="18"/>
              </w:rPr>
              <w:t>User plane latency (</w:t>
            </w:r>
            <w:proofErr w:type="spellStart"/>
            <w:r w:rsidRPr="0013015F">
              <w:rPr>
                <w:sz w:val="22"/>
                <w:szCs w:val="18"/>
              </w:rPr>
              <w:t>ms</w:t>
            </w:r>
            <w:proofErr w:type="spellEnd"/>
            <w:r w:rsidRPr="0013015F">
              <w:rPr>
                <w:sz w:val="22"/>
                <w:szCs w:val="18"/>
              </w:rPr>
              <w:t>)</w:t>
            </w:r>
          </w:p>
        </w:tc>
        <w:tc>
          <w:tcPr>
            <w:tcW w:w="1087" w:type="dxa"/>
            <w:vMerge w:val="restart"/>
          </w:tcPr>
          <w:p w14:paraId="6BFABAAD" w14:textId="3B2234B4" w:rsidR="00AD360F" w:rsidRPr="006176EE" w:rsidRDefault="00AD360F" w:rsidP="00AD360F">
            <w:pPr>
              <w:adjustRightInd w:val="0"/>
              <w:snapToGrid w:val="0"/>
              <w:spacing w:after="0"/>
              <w:rPr>
                <w:sz w:val="22"/>
                <w:szCs w:val="18"/>
                <w:highlight w:val="yellow"/>
                <w:lang w:eastAsia="zh-CN"/>
              </w:rPr>
            </w:pPr>
            <w:r>
              <w:rPr>
                <w:rFonts w:eastAsiaTheme="minorEastAsia"/>
                <w:sz w:val="22"/>
                <w:szCs w:val="18"/>
                <w:lang w:eastAsia="zh-CN"/>
              </w:rPr>
              <w:t>Same as IMT-2020</w:t>
            </w:r>
          </w:p>
        </w:tc>
        <w:tc>
          <w:tcPr>
            <w:tcW w:w="815" w:type="dxa"/>
            <w:vMerge w:val="restart"/>
          </w:tcPr>
          <w:p w14:paraId="3F560704" w14:textId="512B5877" w:rsidR="00AD360F" w:rsidRPr="006176EE" w:rsidRDefault="00AD360F" w:rsidP="00AD360F">
            <w:pPr>
              <w:adjustRightInd w:val="0"/>
              <w:snapToGrid w:val="0"/>
              <w:spacing w:after="0"/>
              <w:rPr>
                <w:sz w:val="22"/>
                <w:szCs w:val="18"/>
                <w:highlight w:val="yellow"/>
                <w:lang w:eastAsia="zh-CN"/>
              </w:rPr>
            </w:pPr>
            <w:r>
              <w:rPr>
                <w:rFonts w:eastAsiaTheme="minorEastAsia" w:hint="eastAsia"/>
                <w:sz w:val="22"/>
                <w:szCs w:val="18"/>
                <w:lang w:eastAsia="zh-CN"/>
              </w:rPr>
              <w:t>I</w:t>
            </w:r>
            <w:r>
              <w:rPr>
                <w:rFonts w:eastAsiaTheme="minorEastAsia"/>
                <w:sz w:val="22"/>
                <w:szCs w:val="18"/>
                <w:lang w:eastAsia="zh-CN"/>
              </w:rPr>
              <w:t>C and HRLLC</w:t>
            </w:r>
          </w:p>
        </w:tc>
        <w:tc>
          <w:tcPr>
            <w:tcW w:w="3425" w:type="dxa"/>
          </w:tcPr>
          <w:p w14:paraId="3B6E63E5" w14:textId="77777777" w:rsidR="00AD360F" w:rsidRPr="00833F06" w:rsidRDefault="00AD360F" w:rsidP="00AD360F">
            <w:pPr>
              <w:adjustRightInd w:val="0"/>
              <w:snapToGrid w:val="0"/>
              <w:spacing w:after="0"/>
              <w:rPr>
                <w:sz w:val="22"/>
                <w:szCs w:val="22"/>
                <w:lang w:eastAsia="zh-CN"/>
              </w:rPr>
            </w:pPr>
            <w:bookmarkStart w:id="11" w:name="OLE_LINK22"/>
            <w:r w:rsidRPr="00833F06">
              <w:rPr>
                <w:rFonts w:hint="eastAsia"/>
                <w:sz w:val="22"/>
                <w:szCs w:val="22"/>
                <w:lang w:eastAsia="zh-CN"/>
              </w:rPr>
              <w:t>H</w:t>
            </w:r>
            <w:r w:rsidRPr="00833F06">
              <w:rPr>
                <w:sz w:val="22"/>
                <w:szCs w:val="22"/>
                <w:lang w:eastAsia="zh-CN"/>
              </w:rPr>
              <w:t>RLLC: 0.5-1ms</w:t>
            </w:r>
          </w:p>
          <w:p w14:paraId="14FB1B4A" w14:textId="77777777" w:rsidR="00AD360F" w:rsidRPr="0013015F" w:rsidRDefault="00AD360F" w:rsidP="00AD360F">
            <w:pPr>
              <w:adjustRightInd w:val="0"/>
              <w:snapToGrid w:val="0"/>
              <w:spacing w:after="0"/>
              <w:rPr>
                <w:sz w:val="22"/>
                <w:szCs w:val="18"/>
                <w:lang w:eastAsia="zh-CN"/>
              </w:rPr>
            </w:pPr>
            <w:r w:rsidRPr="00833F06">
              <w:rPr>
                <w:rFonts w:hint="eastAsia"/>
                <w:sz w:val="22"/>
                <w:szCs w:val="22"/>
                <w:lang w:eastAsia="zh-CN"/>
              </w:rPr>
              <w:t>I</w:t>
            </w:r>
            <w:r w:rsidRPr="00833F06">
              <w:rPr>
                <w:sz w:val="22"/>
                <w:szCs w:val="22"/>
                <w:lang w:eastAsia="zh-CN"/>
              </w:rPr>
              <w:t>C</w:t>
            </w:r>
            <w:r w:rsidRPr="00833F06">
              <w:rPr>
                <w:rFonts w:hint="eastAsia"/>
                <w:sz w:val="22"/>
                <w:szCs w:val="22"/>
                <w:lang w:eastAsia="zh-CN"/>
              </w:rPr>
              <w:t>:</w:t>
            </w:r>
            <w:r w:rsidRPr="00833F06">
              <w:rPr>
                <w:sz w:val="22"/>
                <w:szCs w:val="22"/>
                <w:lang w:eastAsia="zh-CN"/>
              </w:rPr>
              <w:t xml:space="preserve"> 1-2ms</w:t>
            </w:r>
            <w:bookmarkEnd w:id="11"/>
          </w:p>
        </w:tc>
        <w:tc>
          <w:tcPr>
            <w:tcW w:w="1468" w:type="dxa"/>
          </w:tcPr>
          <w:p w14:paraId="540C23CB" w14:textId="2861326C" w:rsidR="00AD360F" w:rsidRPr="00833F06" w:rsidRDefault="00AD360F" w:rsidP="00AD360F">
            <w:pPr>
              <w:adjustRightInd w:val="0"/>
              <w:snapToGrid w:val="0"/>
              <w:spacing w:after="0"/>
              <w:rPr>
                <w:sz w:val="22"/>
                <w:szCs w:val="22"/>
                <w:lang w:eastAsia="zh-CN"/>
              </w:rPr>
            </w:pPr>
            <w:r w:rsidRPr="00833F06">
              <w:rPr>
                <w:rFonts w:hint="eastAsia"/>
                <w:sz w:val="22"/>
                <w:szCs w:val="22"/>
                <w:lang w:eastAsia="zh-CN"/>
              </w:rPr>
              <w:t>H</w:t>
            </w:r>
            <w:r w:rsidRPr="00833F06">
              <w:rPr>
                <w:sz w:val="22"/>
                <w:szCs w:val="22"/>
                <w:lang w:eastAsia="zh-CN"/>
              </w:rPr>
              <w:t xml:space="preserve">RLLC: </w:t>
            </w:r>
            <w:r>
              <w:rPr>
                <w:sz w:val="22"/>
                <w:szCs w:val="22"/>
                <w:lang w:eastAsia="zh-CN"/>
              </w:rPr>
              <w:t>1/2</w:t>
            </w:r>
            <w:r w:rsidRPr="00833F06">
              <w:rPr>
                <w:sz w:val="22"/>
                <w:szCs w:val="22"/>
                <w:lang w:eastAsia="zh-CN"/>
              </w:rPr>
              <w:t>-</w:t>
            </w:r>
            <w:r>
              <w:rPr>
                <w:sz w:val="22"/>
                <w:szCs w:val="22"/>
                <w:lang w:eastAsia="zh-CN"/>
              </w:rPr>
              <w:t>1x</w:t>
            </w:r>
          </w:p>
          <w:p w14:paraId="7ECD3034" w14:textId="4283484A" w:rsidR="00AD360F" w:rsidRPr="00833F06" w:rsidRDefault="00AD360F" w:rsidP="00AD360F">
            <w:pPr>
              <w:adjustRightInd w:val="0"/>
              <w:snapToGrid w:val="0"/>
              <w:spacing w:after="0"/>
              <w:rPr>
                <w:sz w:val="22"/>
                <w:szCs w:val="22"/>
                <w:lang w:eastAsia="zh-CN"/>
              </w:rPr>
            </w:pPr>
            <w:r w:rsidRPr="00833F06">
              <w:rPr>
                <w:rFonts w:hint="eastAsia"/>
                <w:sz w:val="22"/>
                <w:szCs w:val="22"/>
                <w:lang w:eastAsia="zh-CN"/>
              </w:rPr>
              <w:t>I</w:t>
            </w:r>
            <w:r w:rsidRPr="00833F06">
              <w:rPr>
                <w:sz w:val="22"/>
                <w:szCs w:val="22"/>
                <w:lang w:eastAsia="zh-CN"/>
              </w:rPr>
              <w:t>C</w:t>
            </w:r>
            <w:r w:rsidRPr="00833F06">
              <w:rPr>
                <w:rFonts w:hint="eastAsia"/>
                <w:sz w:val="22"/>
                <w:szCs w:val="22"/>
                <w:lang w:eastAsia="zh-CN"/>
              </w:rPr>
              <w:t>:</w:t>
            </w:r>
            <w:r w:rsidRPr="00833F06">
              <w:rPr>
                <w:sz w:val="22"/>
                <w:szCs w:val="22"/>
                <w:lang w:eastAsia="zh-CN"/>
              </w:rPr>
              <w:t xml:space="preserve"> </w:t>
            </w:r>
            <w:r>
              <w:rPr>
                <w:sz w:val="22"/>
                <w:szCs w:val="22"/>
                <w:lang w:eastAsia="zh-CN"/>
              </w:rPr>
              <w:t>1/4</w:t>
            </w:r>
            <w:r w:rsidRPr="00833F06">
              <w:rPr>
                <w:sz w:val="22"/>
                <w:szCs w:val="22"/>
                <w:lang w:eastAsia="zh-CN"/>
              </w:rPr>
              <w:t>-</w:t>
            </w:r>
            <w:r>
              <w:rPr>
                <w:sz w:val="22"/>
                <w:szCs w:val="22"/>
                <w:lang w:eastAsia="zh-CN"/>
              </w:rPr>
              <w:t>1/</w:t>
            </w:r>
            <w:r w:rsidRPr="00833F06">
              <w:rPr>
                <w:sz w:val="22"/>
                <w:szCs w:val="22"/>
                <w:lang w:eastAsia="zh-CN"/>
              </w:rPr>
              <w:t>2</w:t>
            </w:r>
            <w:r>
              <w:rPr>
                <w:sz w:val="22"/>
                <w:szCs w:val="22"/>
                <w:lang w:eastAsia="zh-CN"/>
              </w:rPr>
              <w:t>x</w:t>
            </w:r>
          </w:p>
        </w:tc>
        <w:tc>
          <w:tcPr>
            <w:tcW w:w="1631" w:type="dxa"/>
          </w:tcPr>
          <w:p w14:paraId="1C8C4EC5" w14:textId="0A52FE52" w:rsidR="00AD360F" w:rsidRPr="006F1D91" w:rsidRDefault="00AD360F" w:rsidP="006F1D91">
            <w:pPr>
              <w:spacing w:after="0"/>
              <w:rPr>
                <w:szCs w:val="22"/>
              </w:rPr>
            </w:pPr>
            <w:r>
              <w:rPr>
                <w:rFonts w:hint="eastAsia"/>
                <w:szCs w:val="22"/>
              </w:rPr>
              <w:t>TBD</w:t>
            </w:r>
          </w:p>
        </w:tc>
      </w:tr>
      <w:tr w:rsidR="00AD360F" w:rsidRPr="00F74BDB" w14:paraId="5BC71C7D" w14:textId="4DB69689" w:rsidTr="00AD360F">
        <w:trPr>
          <w:trHeight w:val="494"/>
        </w:trPr>
        <w:tc>
          <w:tcPr>
            <w:tcW w:w="776" w:type="dxa"/>
            <w:vMerge/>
          </w:tcPr>
          <w:p w14:paraId="7E58F2FE" w14:textId="77777777" w:rsidR="00AD360F" w:rsidRPr="0013015F" w:rsidRDefault="00AD360F" w:rsidP="00AD360F">
            <w:pPr>
              <w:adjustRightInd w:val="0"/>
              <w:snapToGrid w:val="0"/>
              <w:spacing w:after="0"/>
              <w:rPr>
                <w:sz w:val="22"/>
                <w:szCs w:val="18"/>
              </w:rPr>
            </w:pPr>
          </w:p>
        </w:tc>
        <w:tc>
          <w:tcPr>
            <w:tcW w:w="1117" w:type="dxa"/>
          </w:tcPr>
          <w:p w14:paraId="356EF383" w14:textId="77777777" w:rsidR="00AD360F" w:rsidRPr="0013015F" w:rsidRDefault="00AD360F" w:rsidP="00AD360F">
            <w:pPr>
              <w:adjustRightInd w:val="0"/>
              <w:snapToGrid w:val="0"/>
              <w:spacing w:after="0"/>
              <w:rPr>
                <w:sz w:val="22"/>
                <w:szCs w:val="18"/>
              </w:rPr>
            </w:pPr>
            <w:r w:rsidRPr="0013015F">
              <w:rPr>
                <w:sz w:val="22"/>
                <w:szCs w:val="18"/>
              </w:rPr>
              <w:t>Control</w:t>
            </w:r>
            <w:r>
              <w:rPr>
                <w:sz w:val="22"/>
                <w:szCs w:val="18"/>
              </w:rPr>
              <w:t xml:space="preserve"> </w:t>
            </w:r>
            <w:r w:rsidRPr="0013015F">
              <w:rPr>
                <w:sz w:val="22"/>
                <w:szCs w:val="18"/>
              </w:rPr>
              <w:t>plane latency (</w:t>
            </w:r>
            <w:proofErr w:type="spellStart"/>
            <w:r w:rsidRPr="0013015F">
              <w:rPr>
                <w:sz w:val="22"/>
                <w:szCs w:val="18"/>
              </w:rPr>
              <w:t>ms</w:t>
            </w:r>
            <w:proofErr w:type="spellEnd"/>
            <w:r w:rsidRPr="0013015F">
              <w:rPr>
                <w:sz w:val="22"/>
                <w:szCs w:val="18"/>
              </w:rPr>
              <w:t>)</w:t>
            </w:r>
          </w:p>
        </w:tc>
        <w:tc>
          <w:tcPr>
            <w:tcW w:w="1087" w:type="dxa"/>
            <w:vMerge/>
          </w:tcPr>
          <w:p w14:paraId="686F48D1" w14:textId="77777777" w:rsidR="00AD360F" w:rsidRPr="006176EE" w:rsidRDefault="00AD360F" w:rsidP="00AD360F">
            <w:pPr>
              <w:adjustRightInd w:val="0"/>
              <w:snapToGrid w:val="0"/>
              <w:spacing w:after="0"/>
              <w:rPr>
                <w:sz w:val="22"/>
                <w:szCs w:val="18"/>
                <w:highlight w:val="yellow"/>
                <w:lang w:eastAsia="zh-CN"/>
              </w:rPr>
            </w:pPr>
          </w:p>
        </w:tc>
        <w:tc>
          <w:tcPr>
            <w:tcW w:w="815" w:type="dxa"/>
            <w:vMerge/>
          </w:tcPr>
          <w:p w14:paraId="6464792F" w14:textId="77777777" w:rsidR="00AD360F" w:rsidRPr="006176EE" w:rsidRDefault="00AD360F" w:rsidP="00AD360F">
            <w:pPr>
              <w:adjustRightInd w:val="0"/>
              <w:snapToGrid w:val="0"/>
              <w:spacing w:after="0"/>
              <w:rPr>
                <w:sz w:val="22"/>
                <w:szCs w:val="18"/>
                <w:highlight w:val="yellow"/>
                <w:lang w:eastAsia="zh-CN"/>
              </w:rPr>
            </w:pPr>
          </w:p>
        </w:tc>
        <w:tc>
          <w:tcPr>
            <w:tcW w:w="3425" w:type="dxa"/>
          </w:tcPr>
          <w:p w14:paraId="5086BB2A" w14:textId="7F7D7632" w:rsidR="00AD360F" w:rsidRPr="00044D61" w:rsidRDefault="00AD360F" w:rsidP="00AD360F">
            <w:pPr>
              <w:adjustRightInd w:val="0"/>
              <w:snapToGrid w:val="0"/>
              <w:spacing w:after="0"/>
              <w:rPr>
                <w:rFonts w:eastAsia="宋体"/>
                <w:sz w:val="22"/>
                <w:szCs w:val="22"/>
                <w:lang w:eastAsia="zh-CN"/>
              </w:rPr>
            </w:pPr>
            <w:r w:rsidRPr="00833F06">
              <w:rPr>
                <w:rFonts w:eastAsia="宋体"/>
                <w:sz w:val="22"/>
                <w:szCs w:val="22"/>
                <w:lang w:eastAsia="zh-CN"/>
              </w:rPr>
              <w:t>10~</w:t>
            </w:r>
            <w:r w:rsidRPr="00833F06">
              <w:rPr>
                <w:rFonts w:eastAsia="宋体" w:hint="eastAsia"/>
                <w:sz w:val="22"/>
                <w:szCs w:val="22"/>
                <w:lang w:eastAsia="zh-CN"/>
              </w:rPr>
              <w:t>1</w:t>
            </w:r>
            <w:r w:rsidRPr="00833F06">
              <w:rPr>
                <w:rFonts w:eastAsia="宋体"/>
                <w:sz w:val="22"/>
                <w:szCs w:val="22"/>
                <w:lang w:eastAsia="zh-CN"/>
              </w:rPr>
              <w:t>5</w:t>
            </w:r>
            <w:r w:rsidRPr="00833F06">
              <w:rPr>
                <w:rFonts w:eastAsia="宋体" w:hint="eastAsia"/>
                <w:sz w:val="22"/>
                <w:szCs w:val="22"/>
                <w:lang w:eastAsia="zh-CN"/>
              </w:rPr>
              <w:t>ms</w:t>
            </w:r>
          </w:p>
        </w:tc>
        <w:tc>
          <w:tcPr>
            <w:tcW w:w="1468" w:type="dxa"/>
          </w:tcPr>
          <w:p w14:paraId="63001CD4" w14:textId="4179095D" w:rsidR="00AD360F" w:rsidRPr="00833F06" w:rsidRDefault="00AD360F" w:rsidP="00AD360F">
            <w:pPr>
              <w:adjustRightInd w:val="0"/>
              <w:snapToGrid w:val="0"/>
              <w:spacing w:after="0"/>
              <w:rPr>
                <w:rFonts w:eastAsia="宋体"/>
                <w:sz w:val="22"/>
                <w:szCs w:val="22"/>
                <w:lang w:eastAsia="zh-CN"/>
              </w:rPr>
            </w:pPr>
            <w:r>
              <w:rPr>
                <w:rFonts w:eastAsia="宋体" w:hint="eastAsia"/>
                <w:sz w:val="22"/>
                <w:szCs w:val="22"/>
                <w:lang w:eastAsia="zh-CN"/>
              </w:rPr>
              <w:t>1</w:t>
            </w:r>
            <w:r>
              <w:rPr>
                <w:rFonts w:eastAsia="宋体"/>
                <w:sz w:val="22"/>
                <w:szCs w:val="22"/>
                <w:lang w:eastAsia="zh-CN"/>
              </w:rPr>
              <w:t>/2-3/4x</w:t>
            </w:r>
          </w:p>
        </w:tc>
        <w:tc>
          <w:tcPr>
            <w:tcW w:w="1631" w:type="dxa"/>
          </w:tcPr>
          <w:p w14:paraId="70B9DDBC" w14:textId="08115220" w:rsidR="00AD360F" w:rsidRDefault="00AD360F" w:rsidP="00AD360F">
            <w:pPr>
              <w:adjustRightInd w:val="0"/>
              <w:snapToGrid w:val="0"/>
              <w:spacing w:after="0"/>
              <w:rPr>
                <w:rFonts w:eastAsia="宋体"/>
                <w:sz w:val="22"/>
                <w:szCs w:val="22"/>
                <w:lang w:eastAsia="zh-CN"/>
              </w:rPr>
            </w:pPr>
            <w:r>
              <w:rPr>
                <w:rFonts w:hint="eastAsia"/>
                <w:szCs w:val="22"/>
              </w:rPr>
              <w:t>TBD</w:t>
            </w:r>
          </w:p>
        </w:tc>
      </w:tr>
      <w:tr w:rsidR="00AD360F" w:rsidRPr="0013015F" w14:paraId="74F00AEF" w14:textId="257C5894" w:rsidTr="00AD360F">
        <w:trPr>
          <w:trHeight w:val="247"/>
        </w:trPr>
        <w:tc>
          <w:tcPr>
            <w:tcW w:w="1893" w:type="dxa"/>
            <w:gridSpan w:val="2"/>
          </w:tcPr>
          <w:p w14:paraId="009CC646" w14:textId="77777777" w:rsidR="00AD360F" w:rsidRPr="0013015F" w:rsidRDefault="00AD360F" w:rsidP="00AD360F">
            <w:pPr>
              <w:adjustRightInd w:val="0"/>
              <w:snapToGrid w:val="0"/>
              <w:spacing w:after="0"/>
              <w:rPr>
                <w:sz w:val="22"/>
                <w:szCs w:val="18"/>
              </w:rPr>
            </w:pPr>
            <w:r w:rsidRPr="0013015F">
              <w:rPr>
                <w:sz w:val="22"/>
                <w:szCs w:val="18"/>
              </w:rPr>
              <w:t>Reliability</w:t>
            </w:r>
          </w:p>
        </w:tc>
        <w:tc>
          <w:tcPr>
            <w:tcW w:w="1087" w:type="dxa"/>
            <w:vMerge/>
          </w:tcPr>
          <w:p w14:paraId="69196C9F" w14:textId="77777777" w:rsidR="00AD360F" w:rsidRDefault="00AD360F" w:rsidP="00AD360F">
            <w:pPr>
              <w:adjustRightInd w:val="0"/>
              <w:snapToGrid w:val="0"/>
              <w:spacing w:after="0"/>
              <w:rPr>
                <w:sz w:val="22"/>
                <w:szCs w:val="18"/>
                <w:lang w:eastAsia="zh-CN"/>
              </w:rPr>
            </w:pPr>
          </w:p>
        </w:tc>
        <w:tc>
          <w:tcPr>
            <w:tcW w:w="815" w:type="dxa"/>
          </w:tcPr>
          <w:p w14:paraId="2F8A7460" w14:textId="06EDB22A" w:rsidR="00AD360F" w:rsidRDefault="00AD360F" w:rsidP="00AD360F">
            <w:pPr>
              <w:adjustRightInd w:val="0"/>
              <w:snapToGrid w:val="0"/>
              <w:spacing w:after="0"/>
              <w:rPr>
                <w:sz w:val="22"/>
                <w:szCs w:val="18"/>
                <w:lang w:eastAsia="zh-CN"/>
              </w:rPr>
            </w:pPr>
            <w:r>
              <w:rPr>
                <w:rFonts w:eastAsiaTheme="minorEastAsia" w:hint="eastAsia"/>
                <w:sz w:val="22"/>
                <w:szCs w:val="18"/>
                <w:lang w:eastAsia="zh-CN"/>
              </w:rPr>
              <w:t>I</w:t>
            </w:r>
            <w:r>
              <w:rPr>
                <w:rFonts w:eastAsiaTheme="minorEastAsia"/>
                <w:sz w:val="22"/>
                <w:szCs w:val="18"/>
                <w:lang w:eastAsia="zh-CN"/>
              </w:rPr>
              <w:t>C and HRLLC</w:t>
            </w:r>
          </w:p>
        </w:tc>
        <w:tc>
          <w:tcPr>
            <w:tcW w:w="3425" w:type="dxa"/>
          </w:tcPr>
          <w:p w14:paraId="56C23ECC" w14:textId="02A06B0E" w:rsidR="00AD360F" w:rsidRPr="0013015F" w:rsidRDefault="000E6F5E" w:rsidP="00AD360F">
            <w:pPr>
              <w:adjustRightInd w:val="0"/>
              <w:snapToGrid w:val="0"/>
              <w:spacing w:after="0"/>
              <w:rPr>
                <w:sz w:val="22"/>
                <w:szCs w:val="18"/>
              </w:rPr>
            </w:pPr>
            <w:r>
              <w:rPr>
                <w:sz w:val="22"/>
                <w:szCs w:val="18"/>
              </w:rPr>
              <w:t>1-1</w:t>
            </w:r>
            <w:r w:rsidR="00AD360F" w:rsidRPr="00425BB8">
              <w:rPr>
                <w:sz w:val="22"/>
                <w:szCs w:val="18"/>
              </w:rPr>
              <w:t>0</w:t>
            </w:r>
            <w:r w:rsidR="00AD360F" w:rsidRPr="00425BB8">
              <w:rPr>
                <w:sz w:val="22"/>
                <w:szCs w:val="18"/>
                <w:vertAlign w:val="superscript"/>
              </w:rPr>
              <w:t>-</w:t>
            </w:r>
            <w:r w:rsidR="00AD360F">
              <w:rPr>
                <w:sz w:val="22"/>
                <w:szCs w:val="18"/>
                <w:vertAlign w:val="superscript"/>
              </w:rPr>
              <w:t>5</w:t>
            </w:r>
          </w:p>
        </w:tc>
        <w:tc>
          <w:tcPr>
            <w:tcW w:w="1468" w:type="dxa"/>
          </w:tcPr>
          <w:p w14:paraId="4D6267B0" w14:textId="767B05CC" w:rsidR="00AD360F" w:rsidRPr="00425BB8" w:rsidRDefault="00AD360F" w:rsidP="00AD360F">
            <w:pPr>
              <w:adjustRightInd w:val="0"/>
              <w:snapToGrid w:val="0"/>
              <w:spacing w:after="0"/>
              <w:rPr>
                <w:sz w:val="22"/>
                <w:szCs w:val="18"/>
              </w:rPr>
            </w:pPr>
            <w:r>
              <w:rPr>
                <w:rFonts w:hint="eastAsia"/>
                <w:sz w:val="22"/>
                <w:szCs w:val="18"/>
                <w:lang w:eastAsia="zh-CN"/>
              </w:rPr>
              <w:t>1</w:t>
            </w:r>
            <w:r>
              <w:rPr>
                <w:sz w:val="22"/>
                <w:szCs w:val="18"/>
                <w:lang w:eastAsia="zh-CN"/>
              </w:rPr>
              <w:t>x</w:t>
            </w:r>
          </w:p>
        </w:tc>
        <w:tc>
          <w:tcPr>
            <w:tcW w:w="1631" w:type="dxa"/>
          </w:tcPr>
          <w:p w14:paraId="2E5EF32B" w14:textId="1215A329" w:rsidR="00AD360F" w:rsidRDefault="00AD360F" w:rsidP="00AD360F">
            <w:pPr>
              <w:adjustRightInd w:val="0"/>
              <w:snapToGrid w:val="0"/>
              <w:spacing w:after="0"/>
              <w:rPr>
                <w:sz w:val="22"/>
                <w:szCs w:val="18"/>
                <w:lang w:eastAsia="zh-CN"/>
              </w:rPr>
            </w:pPr>
            <w:r w:rsidRPr="00005884">
              <w:rPr>
                <w:rFonts w:hint="eastAsia"/>
                <w:sz w:val="22"/>
                <w:szCs w:val="22"/>
              </w:rPr>
              <w:t>[</w:t>
            </w:r>
            <w:r w:rsidRPr="00005884">
              <w:rPr>
                <w:rFonts w:hint="eastAsia"/>
                <w:bCs/>
                <w:sz w:val="22"/>
                <w:szCs w:val="22"/>
              </w:rPr>
              <w:t>1-10</w:t>
            </w:r>
            <w:r w:rsidRPr="00005884">
              <w:rPr>
                <w:rFonts w:hint="eastAsia"/>
                <w:bCs/>
                <w:sz w:val="22"/>
                <w:szCs w:val="22"/>
                <w:vertAlign w:val="superscript"/>
              </w:rPr>
              <w:t>-5</w:t>
            </w:r>
            <w:r w:rsidRPr="00005884">
              <w:rPr>
                <w:rFonts w:hint="eastAsia"/>
                <w:sz w:val="22"/>
                <w:szCs w:val="22"/>
              </w:rPr>
              <w:t>]</w:t>
            </w:r>
          </w:p>
        </w:tc>
      </w:tr>
      <w:tr w:rsidR="007D4A2D" w:rsidRPr="0013015F" w14:paraId="6C133CAD" w14:textId="0BA38474" w:rsidTr="00AD360F">
        <w:trPr>
          <w:trHeight w:val="494"/>
        </w:trPr>
        <w:tc>
          <w:tcPr>
            <w:tcW w:w="1893" w:type="dxa"/>
            <w:gridSpan w:val="2"/>
            <w:vMerge w:val="restart"/>
          </w:tcPr>
          <w:p w14:paraId="37E34E4A" w14:textId="2F8EC76B" w:rsidR="007D4A2D" w:rsidRPr="0013015F" w:rsidRDefault="007D4A2D" w:rsidP="00AD360F">
            <w:pPr>
              <w:adjustRightInd w:val="0"/>
              <w:snapToGrid w:val="0"/>
              <w:spacing w:after="0"/>
              <w:rPr>
                <w:sz w:val="22"/>
                <w:szCs w:val="18"/>
                <w:lang w:eastAsia="zh-CN"/>
              </w:rPr>
            </w:pPr>
            <w:r w:rsidRPr="0013015F">
              <w:rPr>
                <w:sz w:val="22"/>
                <w:szCs w:val="18"/>
                <w:lang w:eastAsia="zh-CN"/>
              </w:rPr>
              <w:t>Composite requirement</w:t>
            </w:r>
          </w:p>
        </w:tc>
        <w:tc>
          <w:tcPr>
            <w:tcW w:w="1087" w:type="dxa"/>
            <w:vMerge w:val="restart"/>
          </w:tcPr>
          <w:p w14:paraId="4A884012" w14:textId="45986453" w:rsidR="007D4A2D" w:rsidRDefault="007D4A2D" w:rsidP="00AD360F">
            <w:pPr>
              <w:adjustRightInd w:val="0"/>
              <w:snapToGrid w:val="0"/>
              <w:spacing w:after="0"/>
              <w:rPr>
                <w:sz w:val="22"/>
                <w:szCs w:val="18"/>
                <w:lang w:eastAsia="zh-CN"/>
              </w:rPr>
            </w:pPr>
            <w:r>
              <w:rPr>
                <w:rFonts w:eastAsiaTheme="minorEastAsia"/>
                <w:sz w:val="22"/>
                <w:szCs w:val="18"/>
                <w:lang w:eastAsia="zh-CN"/>
              </w:rPr>
              <w:t>See chapter 2.4</w:t>
            </w:r>
          </w:p>
        </w:tc>
        <w:tc>
          <w:tcPr>
            <w:tcW w:w="815" w:type="dxa"/>
            <w:vMerge w:val="restart"/>
          </w:tcPr>
          <w:p w14:paraId="145FB466" w14:textId="735FB653" w:rsidR="007D4A2D" w:rsidRPr="003E3BDF" w:rsidRDefault="007D4A2D"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59B078F5" w14:textId="621D47F0" w:rsidR="00AF7FC9" w:rsidRDefault="00AF7FC9" w:rsidP="00AD360F">
            <w:pPr>
              <w:adjustRightInd w:val="0"/>
              <w:snapToGrid w:val="0"/>
              <w:spacing w:after="0"/>
              <w:rPr>
                <w:sz w:val="22"/>
                <w:szCs w:val="18"/>
                <w:lang w:eastAsia="zh-CN"/>
              </w:rPr>
            </w:pPr>
            <w:r>
              <w:rPr>
                <w:sz w:val="22"/>
                <w:szCs w:val="18"/>
                <w:lang w:eastAsia="zh-CN"/>
              </w:rPr>
              <w:t>Data rate:</w:t>
            </w:r>
          </w:p>
          <w:p w14:paraId="632D2887" w14:textId="402B56DF" w:rsidR="007D4A2D" w:rsidRDefault="007D4A2D" w:rsidP="00AD360F">
            <w:pPr>
              <w:adjustRightInd w:val="0"/>
              <w:snapToGrid w:val="0"/>
              <w:spacing w:after="0"/>
              <w:rPr>
                <w:sz w:val="22"/>
                <w:szCs w:val="18"/>
                <w:lang w:eastAsia="zh-CN"/>
              </w:rPr>
            </w:pPr>
            <w:r>
              <w:rPr>
                <w:rFonts w:hint="eastAsia"/>
                <w:sz w:val="22"/>
                <w:szCs w:val="18"/>
                <w:lang w:eastAsia="zh-CN"/>
              </w:rPr>
              <w:t>D</w:t>
            </w:r>
            <w:r>
              <w:rPr>
                <w:sz w:val="22"/>
                <w:szCs w:val="18"/>
                <w:lang w:eastAsia="zh-CN"/>
              </w:rPr>
              <w:t>L: 30Mbps</w:t>
            </w:r>
          </w:p>
          <w:p w14:paraId="56789C5B" w14:textId="77777777" w:rsidR="007D4A2D" w:rsidRPr="0013015F" w:rsidRDefault="007D4A2D" w:rsidP="00AD360F">
            <w:pPr>
              <w:adjustRightInd w:val="0"/>
              <w:snapToGrid w:val="0"/>
              <w:spacing w:after="0"/>
              <w:rPr>
                <w:sz w:val="22"/>
                <w:szCs w:val="18"/>
                <w:lang w:eastAsia="zh-CN"/>
              </w:rPr>
            </w:pPr>
            <w:r>
              <w:rPr>
                <w:rFonts w:hint="eastAsia"/>
                <w:sz w:val="22"/>
                <w:szCs w:val="18"/>
                <w:lang w:eastAsia="zh-CN"/>
              </w:rPr>
              <w:t>U</w:t>
            </w:r>
            <w:r>
              <w:rPr>
                <w:sz w:val="22"/>
                <w:szCs w:val="18"/>
                <w:lang w:eastAsia="zh-CN"/>
              </w:rPr>
              <w:t>L: 10Mbps</w:t>
            </w:r>
          </w:p>
        </w:tc>
        <w:tc>
          <w:tcPr>
            <w:tcW w:w="1468" w:type="dxa"/>
          </w:tcPr>
          <w:p w14:paraId="0C595607" w14:textId="08DB86C1" w:rsidR="007D4A2D" w:rsidRPr="001B4BB3" w:rsidRDefault="007D4A2D" w:rsidP="00AD360F">
            <w:pPr>
              <w:adjustRightInd w:val="0"/>
              <w:snapToGrid w:val="0"/>
              <w:spacing w:after="0"/>
              <w:rPr>
                <w:rFonts w:eastAsiaTheme="minorEastAsia"/>
                <w:sz w:val="22"/>
                <w:szCs w:val="18"/>
                <w:lang w:eastAsia="zh-CN"/>
              </w:rPr>
            </w:pPr>
          </w:p>
        </w:tc>
        <w:tc>
          <w:tcPr>
            <w:tcW w:w="1631" w:type="dxa"/>
            <w:vMerge w:val="restart"/>
          </w:tcPr>
          <w:p w14:paraId="475D9040" w14:textId="77777777" w:rsidR="007D4A2D" w:rsidRPr="000C68F6" w:rsidRDefault="007D4A2D" w:rsidP="007D4A2D">
            <w:pPr>
              <w:rPr>
                <w:b/>
                <w:bCs/>
                <w:highlight w:val="green"/>
              </w:rPr>
            </w:pPr>
            <w:bookmarkStart w:id="12" w:name="OLE_LINK26"/>
            <w:r w:rsidRPr="000C68F6">
              <w:rPr>
                <w:rFonts w:hint="eastAsia"/>
                <w:b/>
                <w:bCs/>
                <w:highlight w:val="green"/>
              </w:rPr>
              <w:t xml:space="preserve">Moderator </w:t>
            </w:r>
            <w:r w:rsidRPr="000C68F6">
              <w:rPr>
                <w:b/>
                <w:bCs/>
                <w:highlight w:val="green"/>
              </w:rPr>
              <w:t xml:space="preserve">Proposal </w:t>
            </w:r>
            <w:r w:rsidRPr="000C68F6">
              <w:rPr>
                <w:rFonts w:hint="eastAsia"/>
                <w:b/>
                <w:bCs/>
                <w:highlight w:val="green"/>
              </w:rPr>
              <w:t>2-1</w:t>
            </w:r>
            <w:r w:rsidRPr="000C68F6">
              <w:rPr>
                <w:b/>
                <w:bCs/>
                <w:highlight w:val="green"/>
              </w:rPr>
              <w:t xml:space="preserve">: Define </w:t>
            </w:r>
            <w:r w:rsidRPr="000C68F6">
              <w:rPr>
                <w:rFonts w:hint="eastAsia"/>
                <w:b/>
                <w:bCs/>
                <w:highlight w:val="green"/>
              </w:rPr>
              <w:t xml:space="preserve">TPR (e.g. </w:t>
            </w:r>
            <w:r w:rsidRPr="000C68F6">
              <w:rPr>
                <w:b/>
                <w:bCs/>
                <w:highlight w:val="green"/>
              </w:rPr>
              <w:t>joint/composite requirement</w:t>
            </w:r>
            <w:r w:rsidRPr="000C68F6">
              <w:rPr>
                <w:rFonts w:hint="eastAsia"/>
                <w:b/>
                <w:bCs/>
                <w:highlight w:val="green"/>
              </w:rPr>
              <w:t>)</w:t>
            </w:r>
            <w:r w:rsidRPr="000C68F6">
              <w:rPr>
                <w:b/>
                <w:bCs/>
                <w:highlight w:val="green"/>
              </w:rPr>
              <w:t xml:space="preserve"> </w:t>
            </w:r>
            <w:r w:rsidRPr="000C68F6">
              <w:rPr>
                <w:rFonts w:hint="eastAsia"/>
                <w:b/>
                <w:bCs/>
                <w:highlight w:val="green"/>
              </w:rPr>
              <w:t>related to</w:t>
            </w:r>
            <w:r w:rsidRPr="000C68F6">
              <w:rPr>
                <w:b/>
                <w:bCs/>
                <w:highlight w:val="green"/>
              </w:rPr>
              <w:t xml:space="preserve"> data rate, latency, reliability</w:t>
            </w:r>
            <w:r w:rsidRPr="000C68F6">
              <w:rPr>
                <w:rFonts w:hint="eastAsia"/>
                <w:b/>
                <w:bCs/>
                <w:highlight w:val="green"/>
              </w:rPr>
              <w:t>, capacity etc.</w:t>
            </w:r>
            <w:r w:rsidRPr="000C68F6">
              <w:rPr>
                <w:b/>
                <w:bCs/>
                <w:highlight w:val="green"/>
              </w:rPr>
              <w:t xml:space="preserve"> as a candidate IMT-2030 TPR.</w:t>
            </w:r>
          </w:p>
          <w:p w14:paraId="1B1D02BA" w14:textId="1D8E6F21" w:rsidR="007D4A2D" w:rsidRPr="007D4A2D" w:rsidRDefault="007D4A2D" w:rsidP="007D4A2D">
            <w:pPr>
              <w:pStyle w:val="af3"/>
              <w:numPr>
                <w:ilvl w:val="0"/>
                <w:numId w:val="30"/>
              </w:numPr>
              <w:spacing w:after="160" w:line="278" w:lineRule="auto"/>
              <w:ind w:firstLineChars="0"/>
              <w:contextualSpacing/>
              <w:jc w:val="left"/>
              <w:rPr>
                <w:rFonts w:ascii="Times New Roman" w:hAnsi="Times New Roman"/>
                <w:b/>
                <w:bCs/>
                <w:highlight w:val="green"/>
              </w:rPr>
            </w:pPr>
            <w:r w:rsidRPr="000C68F6">
              <w:rPr>
                <w:rFonts w:ascii="Times New Roman" w:hAnsi="Times New Roman"/>
                <w:b/>
                <w:bCs/>
                <w:highlight w:val="green"/>
              </w:rPr>
              <w:t>A</w:t>
            </w:r>
            <w:r w:rsidRPr="000C68F6">
              <w:rPr>
                <w:rFonts w:ascii="Times New Roman" w:hAnsi="Times New Roman" w:hint="eastAsia"/>
                <w:b/>
                <w:bCs/>
                <w:highlight w:val="green"/>
              </w:rPr>
              <w:t xml:space="preserve">pplicable </w:t>
            </w:r>
            <w:r>
              <w:rPr>
                <w:rFonts w:ascii="Times New Roman" w:hAnsi="Times New Roman" w:hint="eastAsia"/>
                <w:b/>
                <w:bCs/>
                <w:highlight w:val="green"/>
              </w:rPr>
              <w:t>usage sce</w:t>
            </w:r>
            <w:r w:rsidRPr="000C68F6">
              <w:rPr>
                <w:rFonts w:ascii="Times New Roman" w:hAnsi="Times New Roman" w:hint="eastAsia"/>
                <w:b/>
                <w:bCs/>
                <w:highlight w:val="green"/>
              </w:rPr>
              <w:t xml:space="preserve">nario: immersive </w:t>
            </w:r>
            <w:r w:rsidRPr="000C68F6">
              <w:rPr>
                <w:rFonts w:ascii="Times New Roman" w:hAnsi="Times New Roman"/>
                <w:b/>
                <w:bCs/>
                <w:highlight w:val="green"/>
              </w:rPr>
              <w:t>co</w:t>
            </w:r>
            <w:r>
              <w:rPr>
                <w:rFonts w:ascii="Times New Roman" w:hAnsi="Times New Roman" w:hint="eastAsia"/>
                <w:b/>
                <w:bCs/>
                <w:highlight w:val="green"/>
              </w:rPr>
              <w:t>mmunication</w:t>
            </w:r>
            <w:bookmarkEnd w:id="12"/>
          </w:p>
        </w:tc>
      </w:tr>
      <w:tr w:rsidR="007D4A2D" w:rsidRPr="0013015F" w14:paraId="4D12BE38" w14:textId="42FE4FF8" w:rsidTr="00AD360F">
        <w:trPr>
          <w:trHeight w:val="494"/>
        </w:trPr>
        <w:tc>
          <w:tcPr>
            <w:tcW w:w="1893" w:type="dxa"/>
            <w:gridSpan w:val="2"/>
            <w:vMerge/>
          </w:tcPr>
          <w:p w14:paraId="1048AABF" w14:textId="61A76930" w:rsidR="007D4A2D" w:rsidRPr="0013015F" w:rsidRDefault="007D4A2D" w:rsidP="00AD360F">
            <w:pPr>
              <w:adjustRightInd w:val="0"/>
              <w:snapToGrid w:val="0"/>
              <w:spacing w:after="0"/>
              <w:rPr>
                <w:sz w:val="22"/>
                <w:szCs w:val="18"/>
                <w:lang w:eastAsia="zh-CN"/>
              </w:rPr>
            </w:pPr>
          </w:p>
        </w:tc>
        <w:tc>
          <w:tcPr>
            <w:tcW w:w="1087" w:type="dxa"/>
            <w:vMerge/>
          </w:tcPr>
          <w:p w14:paraId="18BB2E52" w14:textId="77777777" w:rsidR="007D4A2D" w:rsidRDefault="007D4A2D" w:rsidP="00AD360F">
            <w:pPr>
              <w:adjustRightInd w:val="0"/>
              <w:snapToGrid w:val="0"/>
              <w:spacing w:after="0"/>
              <w:rPr>
                <w:sz w:val="22"/>
                <w:szCs w:val="18"/>
                <w:lang w:eastAsia="zh-CN"/>
              </w:rPr>
            </w:pPr>
          </w:p>
        </w:tc>
        <w:tc>
          <w:tcPr>
            <w:tcW w:w="815" w:type="dxa"/>
            <w:vMerge/>
          </w:tcPr>
          <w:p w14:paraId="116DF40B" w14:textId="77777777" w:rsidR="007D4A2D" w:rsidRDefault="007D4A2D" w:rsidP="00AD360F">
            <w:pPr>
              <w:adjustRightInd w:val="0"/>
              <w:snapToGrid w:val="0"/>
              <w:spacing w:after="0"/>
              <w:rPr>
                <w:sz w:val="22"/>
                <w:szCs w:val="18"/>
                <w:lang w:eastAsia="zh-CN"/>
              </w:rPr>
            </w:pPr>
          </w:p>
        </w:tc>
        <w:tc>
          <w:tcPr>
            <w:tcW w:w="3425" w:type="dxa"/>
          </w:tcPr>
          <w:p w14:paraId="17B59B35" w14:textId="77777777" w:rsidR="00AF7FC9" w:rsidRDefault="00AF7FC9" w:rsidP="00AD360F">
            <w:pPr>
              <w:adjustRightInd w:val="0"/>
              <w:snapToGrid w:val="0"/>
              <w:spacing w:after="0"/>
              <w:rPr>
                <w:sz w:val="22"/>
                <w:szCs w:val="18"/>
                <w:lang w:eastAsia="zh-CN"/>
              </w:rPr>
            </w:pPr>
            <w:r>
              <w:rPr>
                <w:sz w:val="22"/>
                <w:szCs w:val="18"/>
                <w:lang w:eastAsia="zh-CN"/>
              </w:rPr>
              <w:t>Latency:</w:t>
            </w:r>
          </w:p>
          <w:p w14:paraId="639829AA" w14:textId="0A69CBA1" w:rsidR="007D4A2D" w:rsidRDefault="007D4A2D" w:rsidP="00AD360F">
            <w:pPr>
              <w:adjustRightInd w:val="0"/>
              <w:snapToGrid w:val="0"/>
              <w:spacing w:after="0"/>
              <w:rPr>
                <w:sz w:val="22"/>
                <w:szCs w:val="18"/>
                <w:lang w:eastAsia="zh-CN"/>
              </w:rPr>
            </w:pPr>
            <w:r>
              <w:rPr>
                <w:rFonts w:hint="eastAsia"/>
                <w:sz w:val="22"/>
                <w:szCs w:val="18"/>
                <w:lang w:eastAsia="zh-CN"/>
              </w:rPr>
              <w:t>D</w:t>
            </w:r>
            <w:r>
              <w:rPr>
                <w:sz w:val="22"/>
                <w:szCs w:val="18"/>
                <w:lang w:eastAsia="zh-CN"/>
              </w:rPr>
              <w:t>L: 10ms</w:t>
            </w:r>
          </w:p>
          <w:p w14:paraId="5F8359A3" w14:textId="77777777" w:rsidR="007D4A2D" w:rsidRPr="0013015F" w:rsidRDefault="007D4A2D" w:rsidP="00AD360F">
            <w:pPr>
              <w:adjustRightInd w:val="0"/>
              <w:snapToGrid w:val="0"/>
              <w:spacing w:after="0"/>
              <w:rPr>
                <w:sz w:val="22"/>
                <w:szCs w:val="18"/>
              </w:rPr>
            </w:pPr>
            <w:r>
              <w:rPr>
                <w:rFonts w:hint="eastAsia"/>
                <w:sz w:val="22"/>
                <w:szCs w:val="18"/>
                <w:lang w:eastAsia="zh-CN"/>
              </w:rPr>
              <w:t>U</w:t>
            </w:r>
            <w:r>
              <w:rPr>
                <w:sz w:val="22"/>
                <w:szCs w:val="18"/>
                <w:lang w:eastAsia="zh-CN"/>
              </w:rPr>
              <w:t>L: 30ms</w:t>
            </w:r>
          </w:p>
        </w:tc>
        <w:tc>
          <w:tcPr>
            <w:tcW w:w="1468" w:type="dxa"/>
          </w:tcPr>
          <w:p w14:paraId="4C599E87" w14:textId="68CD512F" w:rsidR="007D4A2D" w:rsidRPr="001B4BB3" w:rsidRDefault="007D4A2D" w:rsidP="00AD360F">
            <w:pPr>
              <w:adjustRightInd w:val="0"/>
              <w:snapToGrid w:val="0"/>
              <w:spacing w:after="0"/>
              <w:rPr>
                <w:rFonts w:eastAsiaTheme="minorEastAsia"/>
                <w:sz w:val="22"/>
                <w:szCs w:val="18"/>
                <w:lang w:eastAsia="zh-CN"/>
              </w:rPr>
            </w:pPr>
          </w:p>
        </w:tc>
        <w:tc>
          <w:tcPr>
            <w:tcW w:w="1631" w:type="dxa"/>
            <w:vMerge/>
          </w:tcPr>
          <w:p w14:paraId="314EB1FD" w14:textId="77777777" w:rsidR="007D4A2D" w:rsidRDefault="007D4A2D" w:rsidP="00AD360F">
            <w:pPr>
              <w:adjustRightInd w:val="0"/>
              <w:snapToGrid w:val="0"/>
              <w:spacing w:after="0"/>
              <w:rPr>
                <w:rFonts w:eastAsiaTheme="minorEastAsia"/>
                <w:sz w:val="22"/>
                <w:szCs w:val="18"/>
                <w:lang w:eastAsia="zh-CN"/>
              </w:rPr>
            </w:pPr>
          </w:p>
        </w:tc>
      </w:tr>
      <w:tr w:rsidR="007D4A2D" w:rsidRPr="0013015F" w14:paraId="49ABEC0C" w14:textId="330F0908" w:rsidTr="00AD360F">
        <w:trPr>
          <w:trHeight w:val="494"/>
        </w:trPr>
        <w:tc>
          <w:tcPr>
            <w:tcW w:w="1893" w:type="dxa"/>
            <w:gridSpan w:val="2"/>
            <w:vMerge/>
          </w:tcPr>
          <w:p w14:paraId="38860802" w14:textId="6E7B4FAB" w:rsidR="007D4A2D" w:rsidRPr="0013015F" w:rsidRDefault="007D4A2D" w:rsidP="00AD360F">
            <w:pPr>
              <w:adjustRightInd w:val="0"/>
              <w:snapToGrid w:val="0"/>
              <w:spacing w:after="0"/>
              <w:rPr>
                <w:sz w:val="22"/>
                <w:szCs w:val="18"/>
                <w:lang w:eastAsia="zh-CN"/>
              </w:rPr>
            </w:pPr>
          </w:p>
        </w:tc>
        <w:tc>
          <w:tcPr>
            <w:tcW w:w="1087" w:type="dxa"/>
            <w:vMerge/>
          </w:tcPr>
          <w:p w14:paraId="19214CCC" w14:textId="77777777" w:rsidR="007D4A2D" w:rsidRDefault="007D4A2D" w:rsidP="00AD360F">
            <w:pPr>
              <w:adjustRightInd w:val="0"/>
              <w:snapToGrid w:val="0"/>
              <w:spacing w:after="0"/>
              <w:rPr>
                <w:sz w:val="22"/>
                <w:szCs w:val="18"/>
                <w:lang w:eastAsia="zh-CN"/>
              </w:rPr>
            </w:pPr>
          </w:p>
        </w:tc>
        <w:tc>
          <w:tcPr>
            <w:tcW w:w="815" w:type="dxa"/>
            <w:vMerge/>
          </w:tcPr>
          <w:p w14:paraId="7A348EEB" w14:textId="77777777" w:rsidR="007D4A2D" w:rsidRDefault="007D4A2D" w:rsidP="00AD360F">
            <w:pPr>
              <w:adjustRightInd w:val="0"/>
              <w:snapToGrid w:val="0"/>
              <w:spacing w:after="0"/>
              <w:rPr>
                <w:sz w:val="22"/>
                <w:szCs w:val="18"/>
                <w:lang w:eastAsia="zh-CN"/>
              </w:rPr>
            </w:pPr>
          </w:p>
        </w:tc>
        <w:tc>
          <w:tcPr>
            <w:tcW w:w="3425" w:type="dxa"/>
          </w:tcPr>
          <w:p w14:paraId="09C79112" w14:textId="77777777" w:rsidR="00AF7FC9" w:rsidRDefault="00AF7FC9" w:rsidP="00AD360F">
            <w:pPr>
              <w:adjustRightInd w:val="0"/>
              <w:snapToGrid w:val="0"/>
              <w:spacing w:after="0"/>
              <w:rPr>
                <w:sz w:val="22"/>
                <w:szCs w:val="18"/>
                <w:lang w:eastAsia="zh-CN"/>
              </w:rPr>
            </w:pPr>
            <w:r>
              <w:rPr>
                <w:sz w:val="22"/>
                <w:szCs w:val="18"/>
                <w:lang w:eastAsia="zh-CN"/>
              </w:rPr>
              <w:t>Reliability:</w:t>
            </w:r>
          </w:p>
          <w:p w14:paraId="308EF864" w14:textId="175A99B6" w:rsidR="007D4A2D" w:rsidRDefault="007D4A2D" w:rsidP="00AD360F">
            <w:pPr>
              <w:adjustRightInd w:val="0"/>
              <w:snapToGrid w:val="0"/>
              <w:spacing w:after="0"/>
              <w:rPr>
                <w:sz w:val="22"/>
                <w:szCs w:val="18"/>
                <w:lang w:eastAsia="zh-CN"/>
              </w:rPr>
            </w:pPr>
            <w:r>
              <w:rPr>
                <w:rFonts w:hint="eastAsia"/>
                <w:sz w:val="22"/>
                <w:szCs w:val="18"/>
                <w:lang w:eastAsia="zh-CN"/>
              </w:rPr>
              <w:t>D</w:t>
            </w:r>
            <w:r>
              <w:rPr>
                <w:sz w:val="22"/>
                <w:szCs w:val="18"/>
                <w:lang w:eastAsia="zh-CN"/>
              </w:rPr>
              <w:t>L: 99%</w:t>
            </w:r>
          </w:p>
          <w:p w14:paraId="77DBE34D" w14:textId="77777777" w:rsidR="007D4A2D" w:rsidRPr="0013015F" w:rsidRDefault="007D4A2D" w:rsidP="00AD360F">
            <w:pPr>
              <w:adjustRightInd w:val="0"/>
              <w:snapToGrid w:val="0"/>
              <w:spacing w:after="0"/>
              <w:rPr>
                <w:sz w:val="22"/>
                <w:szCs w:val="18"/>
              </w:rPr>
            </w:pPr>
            <w:r>
              <w:rPr>
                <w:rFonts w:hint="eastAsia"/>
                <w:sz w:val="22"/>
                <w:szCs w:val="18"/>
                <w:lang w:eastAsia="zh-CN"/>
              </w:rPr>
              <w:t>U</w:t>
            </w:r>
            <w:r>
              <w:rPr>
                <w:sz w:val="22"/>
                <w:szCs w:val="18"/>
                <w:lang w:eastAsia="zh-CN"/>
              </w:rPr>
              <w:t>L: 99%</w:t>
            </w:r>
          </w:p>
        </w:tc>
        <w:tc>
          <w:tcPr>
            <w:tcW w:w="1468" w:type="dxa"/>
          </w:tcPr>
          <w:p w14:paraId="5EA690D5" w14:textId="27B06552" w:rsidR="007D4A2D" w:rsidRPr="001B4BB3" w:rsidRDefault="007D4A2D" w:rsidP="00AD360F">
            <w:pPr>
              <w:adjustRightInd w:val="0"/>
              <w:snapToGrid w:val="0"/>
              <w:spacing w:after="0"/>
              <w:rPr>
                <w:rFonts w:eastAsiaTheme="minorEastAsia"/>
                <w:sz w:val="22"/>
                <w:szCs w:val="18"/>
                <w:lang w:eastAsia="zh-CN"/>
              </w:rPr>
            </w:pPr>
          </w:p>
        </w:tc>
        <w:tc>
          <w:tcPr>
            <w:tcW w:w="1631" w:type="dxa"/>
            <w:vMerge/>
          </w:tcPr>
          <w:p w14:paraId="62DA54BE" w14:textId="77777777" w:rsidR="007D4A2D" w:rsidRDefault="007D4A2D" w:rsidP="00AD360F">
            <w:pPr>
              <w:adjustRightInd w:val="0"/>
              <w:snapToGrid w:val="0"/>
              <w:spacing w:after="0"/>
              <w:rPr>
                <w:rFonts w:eastAsiaTheme="minorEastAsia"/>
                <w:sz w:val="22"/>
                <w:szCs w:val="18"/>
                <w:lang w:eastAsia="zh-CN"/>
              </w:rPr>
            </w:pPr>
          </w:p>
        </w:tc>
      </w:tr>
      <w:tr w:rsidR="007D4A2D" w:rsidRPr="0013015F" w14:paraId="38C5B6E2" w14:textId="6CF1D8E2" w:rsidTr="00AD360F">
        <w:trPr>
          <w:trHeight w:val="494"/>
        </w:trPr>
        <w:tc>
          <w:tcPr>
            <w:tcW w:w="1893" w:type="dxa"/>
            <w:gridSpan w:val="2"/>
            <w:vMerge/>
          </w:tcPr>
          <w:p w14:paraId="72C4ECE8" w14:textId="0BAC4F48" w:rsidR="007D4A2D" w:rsidRPr="0013015F" w:rsidRDefault="007D4A2D" w:rsidP="00AD360F">
            <w:pPr>
              <w:adjustRightInd w:val="0"/>
              <w:snapToGrid w:val="0"/>
              <w:spacing w:after="0"/>
              <w:rPr>
                <w:sz w:val="22"/>
                <w:szCs w:val="18"/>
                <w:lang w:eastAsia="zh-CN"/>
              </w:rPr>
            </w:pPr>
          </w:p>
        </w:tc>
        <w:tc>
          <w:tcPr>
            <w:tcW w:w="1087" w:type="dxa"/>
            <w:vMerge/>
          </w:tcPr>
          <w:p w14:paraId="6BC718BD" w14:textId="77777777" w:rsidR="007D4A2D" w:rsidRDefault="007D4A2D" w:rsidP="00AD360F">
            <w:pPr>
              <w:adjustRightInd w:val="0"/>
              <w:snapToGrid w:val="0"/>
              <w:spacing w:after="0"/>
              <w:rPr>
                <w:sz w:val="22"/>
                <w:szCs w:val="18"/>
                <w:lang w:eastAsia="zh-CN"/>
              </w:rPr>
            </w:pPr>
          </w:p>
        </w:tc>
        <w:tc>
          <w:tcPr>
            <w:tcW w:w="815" w:type="dxa"/>
            <w:vMerge/>
          </w:tcPr>
          <w:p w14:paraId="539FEC88" w14:textId="77777777" w:rsidR="007D4A2D" w:rsidRDefault="007D4A2D" w:rsidP="00AD360F">
            <w:pPr>
              <w:adjustRightInd w:val="0"/>
              <w:snapToGrid w:val="0"/>
              <w:spacing w:after="0"/>
              <w:rPr>
                <w:sz w:val="22"/>
                <w:szCs w:val="18"/>
                <w:lang w:eastAsia="zh-CN"/>
              </w:rPr>
            </w:pPr>
          </w:p>
        </w:tc>
        <w:tc>
          <w:tcPr>
            <w:tcW w:w="3425" w:type="dxa"/>
          </w:tcPr>
          <w:p w14:paraId="0758C038" w14:textId="1060A027" w:rsidR="00AF7FC9" w:rsidRDefault="00AF7FC9" w:rsidP="00AD360F">
            <w:pPr>
              <w:adjustRightInd w:val="0"/>
              <w:snapToGrid w:val="0"/>
              <w:spacing w:after="0"/>
              <w:rPr>
                <w:rFonts w:asciiTheme="minorEastAsia" w:eastAsiaTheme="minorEastAsia" w:hAnsiTheme="minorEastAsia"/>
                <w:sz w:val="22"/>
                <w:szCs w:val="18"/>
                <w:lang w:eastAsia="zh-CN"/>
              </w:rPr>
            </w:pPr>
            <w:r>
              <w:rPr>
                <w:sz w:val="22"/>
                <w:szCs w:val="18"/>
                <w:lang w:eastAsia="zh-CN"/>
              </w:rPr>
              <w:t xml:space="preserve">Capacity: </w:t>
            </w:r>
            <w:r w:rsidR="008073EB">
              <w:rPr>
                <w:sz w:val="22"/>
                <w:szCs w:val="18"/>
                <w:lang w:eastAsia="zh-CN"/>
              </w:rPr>
              <w:t>number</w:t>
            </w:r>
            <w:r w:rsidRPr="00AF7FC9">
              <w:rPr>
                <w:sz w:val="22"/>
                <w:szCs w:val="18"/>
                <w:lang w:eastAsia="zh-CN"/>
              </w:rPr>
              <w:t xml:space="preserve"> of </w:t>
            </w:r>
            <w:r w:rsidR="008073EB">
              <w:rPr>
                <w:sz w:val="22"/>
                <w:szCs w:val="18"/>
                <w:lang w:eastAsia="zh-CN"/>
              </w:rPr>
              <w:t>user</w:t>
            </w:r>
            <w:r w:rsidR="0005225A">
              <w:rPr>
                <w:sz w:val="22"/>
                <w:szCs w:val="18"/>
                <w:lang w:eastAsia="zh-CN"/>
              </w:rPr>
              <w:t>s</w:t>
            </w:r>
            <w:r w:rsidR="0099022F">
              <w:rPr>
                <w:sz w:val="22"/>
                <w:szCs w:val="18"/>
                <w:lang w:eastAsia="zh-CN"/>
              </w:rPr>
              <w:t xml:space="preserve"> per km</w:t>
            </w:r>
            <w:r w:rsidR="0099022F" w:rsidRPr="0099022F">
              <w:rPr>
                <w:sz w:val="22"/>
                <w:szCs w:val="18"/>
                <w:vertAlign w:val="superscript"/>
                <w:lang w:eastAsia="zh-CN"/>
              </w:rPr>
              <w:t>2</w:t>
            </w:r>
          </w:p>
          <w:p w14:paraId="247971A9" w14:textId="78915E64" w:rsidR="007D4A2D" w:rsidRDefault="007D4A2D" w:rsidP="00AD360F">
            <w:pPr>
              <w:adjustRightInd w:val="0"/>
              <w:snapToGrid w:val="0"/>
              <w:spacing w:after="0"/>
              <w:rPr>
                <w:sz w:val="22"/>
                <w:szCs w:val="18"/>
                <w:vertAlign w:val="superscript"/>
                <w:lang w:eastAsia="zh-CN"/>
              </w:rPr>
            </w:pPr>
            <w:r>
              <w:rPr>
                <w:sz w:val="22"/>
                <w:szCs w:val="18"/>
                <w:lang w:eastAsia="zh-CN"/>
              </w:rPr>
              <w:t>Dense urban-IC: 10</w:t>
            </w:r>
            <w:r w:rsidR="00C42D50">
              <w:rPr>
                <w:sz w:val="22"/>
                <w:szCs w:val="18"/>
                <w:lang w:eastAsia="zh-CN"/>
              </w:rPr>
              <w:t>00</w:t>
            </w:r>
          </w:p>
          <w:p w14:paraId="620A1B49" w14:textId="3D418095" w:rsidR="007D4A2D" w:rsidRPr="0013015F" w:rsidRDefault="007D4A2D" w:rsidP="00AD360F">
            <w:pPr>
              <w:adjustRightInd w:val="0"/>
              <w:snapToGrid w:val="0"/>
              <w:spacing w:after="0"/>
              <w:rPr>
                <w:sz w:val="22"/>
                <w:szCs w:val="18"/>
                <w:lang w:eastAsia="zh-CN"/>
              </w:rPr>
            </w:pPr>
            <w:r w:rsidRPr="00FE4497">
              <w:rPr>
                <w:sz w:val="22"/>
                <w:szCs w:val="18"/>
                <w:lang w:eastAsia="zh-CN"/>
              </w:rPr>
              <w:t>[I</w:t>
            </w:r>
            <w:r w:rsidRPr="00FE4497">
              <w:rPr>
                <w:rFonts w:hint="eastAsia"/>
                <w:sz w:val="22"/>
                <w:szCs w:val="18"/>
                <w:lang w:eastAsia="zh-CN"/>
              </w:rPr>
              <w:t>ndoor</w:t>
            </w:r>
            <w:r w:rsidRPr="00FE4497">
              <w:rPr>
                <w:sz w:val="22"/>
                <w:szCs w:val="18"/>
                <w:lang w:eastAsia="zh-CN"/>
              </w:rPr>
              <w:t xml:space="preserve"> </w:t>
            </w:r>
            <w:r w:rsidRPr="00FE4497">
              <w:rPr>
                <w:rFonts w:hint="eastAsia"/>
                <w:sz w:val="22"/>
                <w:szCs w:val="18"/>
                <w:lang w:eastAsia="zh-CN"/>
              </w:rPr>
              <w:t>hotspot</w:t>
            </w:r>
            <w:r w:rsidRPr="00FE4497">
              <w:rPr>
                <w:sz w:val="22"/>
                <w:szCs w:val="18"/>
                <w:lang w:eastAsia="zh-CN"/>
              </w:rPr>
              <w:t>-IC: 10</w:t>
            </w:r>
            <w:r w:rsidR="00C42D50">
              <w:rPr>
                <w:sz w:val="22"/>
                <w:szCs w:val="18"/>
                <w:lang w:eastAsia="zh-CN"/>
              </w:rPr>
              <w:t>000</w:t>
            </w:r>
            <w:r w:rsidRPr="00FE4497">
              <w:rPr>
                <w:rFonts w:hint="eastAsia"/>
                <w:sz w:val="22"/>
                <w:szCs w:val="18"/>
                <w:lang w:eastAsia="zh-CN"/>
              </w:rPr>
              <w:t>]</w:t>
            </w:r>
          </w:p>
        </w:tc>
        <w:tc>
          <w:tcPr>
            <w:tcW w:w="1468" w:type="dxa"/>
          </w:tcPr>
          <w:p w14:paraId="58323C93" w14:textId="352BCE2F" w:rsidR="007D4A2D" w:rsidRPr="001B4BB3" w:rsidRDefault="007D4A2D" w:rsidP="00AD360F">
            <w:pPr>
              <w:adjustRightInd w:val="0"/>
              <w:snapToGrid w:val="0"/>
              <w:spacing w:after="0"/>
              <w:rPr>
                <w:rFonts w:eastAsiaTheme="minorEastAsia"/>
                <w:sz w:val="22"/>
                <w:szCs w:val="18"/>
                <w:lang w:eastAsia="zh-CN"/>
              </w:rPr>
            </w:pPr>
          </w:p>
        </w:tc>
        <w:tc>
          <w:tcPr>
            <w:tcW w:w="1631" w:type="dxa"/>
            <w:vMerge/>
          </w:tcPr>
          <w:p w14:paraId="151A4A78" w14:textId="77777777" w:rsidR="007D4A2D" w:rsidRDefault="007D4A2D" w:rsidP="00AD360F">
            <w:pPr>
              <w:adjustRightInd w:val="0"/>
              <w:snapToGrid w:val="0"/>
              <w:spacing w:after="0"/>
              <w:rPr>
                <w:rFonts w:eastAsiaTheme="minorEastAsia"/>
                <w:sz w:val="22"/>
                <w:szCs w:val="18"/>
                <w:lang w:eastAsia="zh-CN"/>
              </w:rPr>
            </w:pPr>
          </w:p>
        </w:tc>
      </w:tr>
      <w:tr w:rsidR="00AD360F" w:rsidRPr="0013015F" w14:paraId="2765FE31" w14:textId="2CA79485" w:rsidTr="00AD360F">
        <w:trPr>
          <w:trHeight w:val="247"/>
        </w:trPr>
        <w:tc>
          <w:tcPr>
            <w:tcW w:w="1893" w:type="dxa"/>
            <w:gridSpan w:val="2"/>
          </w:tcPr>
          <w:p w14:paraId="1405BD24" w14:textId="77777777" w:rsidR="00AD360F" w:rsidRPr="0013015F" w:rsidRDefault="00AD360F" w:rsidP="00AD360F">
            <w:pPr>
              <w:adjustRightInd w:val="0"/>
              <w:snapToGrid w:val="0"/>
              <w:spacing w:after="0"/>
              <w:rPr>
                <w:sz w:val="22"/>
                <w:szCs w:val="18"/>
                <w:lang w:eastAsia="zh-CN"/>
              </w:rPr>
            </w:pPr>
            <w:r w:rsidRPr="0013015F">
              <w:rPr>
                <w:rFonts w:hint="eastAsia"/>
                <w:sz w:val="22"/>
                <w:szCs w:val="18"/>
                <w:lang w:eastAsia="zh-CN"/>
              </w:rPr>
              <w:t>C</w:t>
            </w:r>
            <w:r w:rsidRPr="0013015F">
              <w:rPr>
                <w:sz w:val="22"/>
                <w:szCs w:val="18"/>
                <w:lang w:eastAsia="zh-CN"/>
              </w:rPr>
              <w:t>overage</w:t>
            </w:r>
          </w:p>
        </w:tc>
        <w:tc>
          <w:tcPr>
            <w:tcW w:w="1087" w:type="dxa"/>
          </w:tcPr>
          <w:p w14:paraId="1BA39D49" w14:textId="77777777" w:rsidR="00AD360F" w:rsidRDefault="00AD360F" w:rsidP="00AD360F">
            <w:pPr>
              <w:adjustRightInd w:val="0"/>
              <w:snapToGrid w:val="0"/>
              <w:spacing w:after="0"/>
              <w:rPr>
                <w:sz w:val="22"/>
                <w:szCs w:val="18"/>
                <w:lang w:eastAsia="zh-CN"/>
              </w:rPr>
            </w:pPr>
          </w:p>
        </w:tc>
        <w:tc>
          <w:tcPr>
            <w:tcW w:w="815" w:type="dxa"/>
          </w:tcPr>
          <w:p w14:paraId="33329800" w14:textId="77777777" w:rsidR="00AD360F" w:rsidRDefault="00AD360F" w:rsidP="00AD360F">
            <w:pPr>
              <w:adjustRightInd w:val="0"/>
              <w:snapToGrid w:val="0"/>
              <w:spacing w:after="0"/>
              <w:rPr>
                <w:sz w:val="22"/>
                <w:szCs w:val="18"/>
                <w:lang w:eastAsia="zh-CN"/>
              </w:rPr>
            </w:pPr>
          </w:p>
        </w:tc>
        <w:tc>
          <w:tcPr>
            <w:tcW w:w="3425" w:type="dxa"/>
          </w:tcPr>
          <w:p w14:paraId="1C208A4A" w14:textId="6174B0BA" w:rsidR="00AD360F" w:rsidRPr="007D4A2D" w:rsidRDefault="00AD360F" w:rsidP="00AD360F">
            <w:pPr>
              <w:adjustRightInd w:val="0"/>
              <w:snapToGrid w:val="0"/>
              <w:spacing w:after="0"/>
              <w:rPr>
                <w:rFonts w:eastAsiaTheme="minorEastAsia"/>
                <w:sz w:val="22"/>
                <w:szCs w:val="18"/>
                <w:lang w:eastAsia="zh-CN"/>
              </w:rPr>
            </w:pPr>
          </w:p>
        </w:tc>
        <w:tc>
          <w:tcPr>
            <w:tcW w:w="1468" w:type="dxa"/>
          </w:tcPr>
          <w:p w14:paraId="4162ECFA" w14:textId="05FEB4B6" w:rsidR="00AD360F" w:rsidRPr="001B4BB3" w:rsidRDefault="00AD360F" w:rsidP="00AD360F">
            <w:pPr>
              <w:adjustRightInd w:val="0"/>
              <w:snapToGrid w:val="0"/>
              <w:spacing w:after="0"/>
              <w:rPr>
                <w:rFonts w:eastAsiaTheme="minorEastAsia"/>
                <w:sz w:val="22"/>
                <w:szCs w:val="18"/>
                <w:lang w:eastAsia="zh-CN"/>
              </w:rPr>
            </w:pPr>
          </w:p>
        </w:tc>
        <w:tc>
          <w:tcPr>
            <w:tcW w:w="1631" w:type="dxa"/>
          </w:tcPr>
          <w:p w14:paraId="58F53DB5" w14:textId="77777777" w:rsidR="007D4A2D" w:rsidRPr="004274A9" w:rsidRDefault="007D4A2D" w:rsidP="007D4A2D">
            <w:pPr>
              <w:rPr>
                <w:b/>
                <w:bCs/>
              </w:rPr>
            </w:pPr>
            <w:r w:rsidRPr="004274A9">
              <w:rPr>
                <w:rFonts w:hint="eastAsia"/>
                <w:b/>
                <w:bCs/>
              </w:rPr>
              <w:t xml:space="preserve">Proposal </w:t>
            </w:r>
            <w:r>
              <w:rPr>
                <w:rFonts w:hint="eastAsia"/>
                <w:b/>
                <w:bCs/>
              </w:rPr>
              <w:t>2-5</w:t>
            </w:r>
            <w:r w:rsidRPr="004274A9">
              <w:rPr>
                <w:rFonts w:hint="eastAsia"/>
                <w:b/>
                <w:bCs/>
              </w:rPr>
              <w:t xml:space="preserve">: For coverage, further discuss </w:t>
            </w:r>
            <w:r w:rsidRPr="004274A9">
              <w:rPr>
                <w:b/>
                <w:bCs/>
              </w:rPr>
              <w:t>the following</w:t>
            </w:r>
            <w:r w:rsidRPr="004274A9">
              <w:rPr>
                <w:rFonts w:hint="eastAsia"/>
                <w:b/>
                <w:bCs/>
              </w:rPr>
              <w:t xml:space="preserve"> </w:t>
            </w:r>
            <w:r>
              <w:rPr>
                <w:rFonts w:eastAsia="Yu Mincho" w:hint="eastAsia"/>
                <w:b/>
                <w:bCs/>
                <w:lang w:eastAsia="ja-JP"/>
              </w:rPr>
              <w:t>three</w:t>
            </w:r>
            <w:r w:rsidRPr="004274A9">
              <w:rPr>
                <w:rFonts w:hint="eastAsia"/>
                <w:b/>
                <w:bCs/>
              </w:rPr>
              <w:t xml:space="preserve"> options:</w:t>
            </w:r>
          </w:p>
          <w:p w14:paraId="534D1FBF" w14:textId="77777777" w:rsidR="007D4A2D" w:rsidRPr="004274A9" w:rsidRDefault="007D4A2D" w:rsidP="007D4A2D">
            <w:pPr>
              <w:pStyle w:val="af3"/>
              <w:numPr>
                <w:ilvl w:val="0"/>
                <w:numId w:val="35"/>
              </w:numPr>
              <w:spacing w:after="160" w:line="278" w:lineRule="auto"/>
              <w:ind w:firstLineChars="0"/>
              <w:contextualSpacing/>
              <w:jc w:val="left"/>
              <w:rPr>
                <w:rFonts w:ascii="Times New Roman" w:hAnsi="Times New Roman"/>
                <w:b/>
                <w:bCs/>
              </w:rPr>
            </w:pPr>
            <w:r w:rsidRPr="004274A9">
              <w:rPr>
                <w:rFonts w:ascii="Times New Roman" w:hAnsi="Times New Roman" w:hint="eastAsia"/>
                <w:b/>
                <w:bCs/>
              </w:rPr>
              <w:t>Option 1: define coverage as a quantitative TPR</w:t>
            </w:r>
          </w:p>
          <w:p w14:paraId="50C7B7CE" w14:textId="77777777" w:rsidR="007D4A2D" w:rsidRPr="00093AD8" w:rsidRDefault="007D4A2D" w:rsidP="007D4A2D">
            <w:pPr>
              <w:pStyle w:val="af3"/>
              <w:numPr>
                <w:ilvl w:val="0"/>
                <w:numId w:val="35"/>
              </w:numPr>
              <w:spacing w:after="160" w:line="278" w:lineRule="auto"/>
              <w:ind w:firstLineChars="0"/>
              <w:contextualSpacing/>
              <w:jc w:val="left"/>
              <w:rPr>
                <w:rFonts w:ascii="Times New Roman" w:hAnsi="Times New Roman"/>
                <w:b/>
                <w:bCs/>
              </w:rPr>
            </w:pPr>
            <w:r w:rsidRPr="004274A9">
              <w:rPr>
                <w:rFonts w:ascii="Times New Roman" w:hAnsi="Times New Roman" w:hint="eastAsia"/>
                <w:b/>
                <w:bCs/>
              </w:rPr>
              <w:t xml:space="preserve">Option 2: </w:t>
            </w:r>
            <w:r>
              <w:rPr>
                <w:rFonts w:ascii="Times New Roman" w:hAnsi="Times New Roman" w:hint="eastAsia"/>
                <w:b/>
                <w:bCs/>
              </w:rPr>
              <w:t>d</w:t>
            </w:r>
            <w:r w:rsidRPr="004274A9">
              <w:rPr>
                <w:rFonts w:ascii="Times New Roman" w:hAnsi="Times New Roman" w:hint="eastAsia"/>
                <w:b/>
                <w:bCs/>
              </w:rPr>
              <w:t xml:space="preserve">o not define </w:t>
            </w:r>
            <w:r w:rsidRPr="004274A9">
              <w:rPr>
                <w:rFonts w:ascii="Times New Roman" w:hAnsi="Times New Roman" w:hint="eastAsia"/>
                <w:b/>
                <w:bCs/>
              </w:rPr>
              <w:lastRenderedPageBreak/>
              <w:t xml:space="preserve">coverage as </w:t>
            </w:r>
            <w:r>
              <w:rPr>
                <w:rFonts w:ascii="Times New Roman" w:hAnsi="Times New Roman" w:hint="eastAsia"/>
                <w:b/>
                <w:bCs/>
              </w:rPr>
              <w:t xml:space="preserve">a </w:t>
            </w:r>
            <w:r w:rsidRPr="004274A9">
              <w:rPr>
                <w:rFonts w:ascii="Times New Roman" w:hAnsi="Times New Roman" w:hint="eastAsia"/>
                <w:b/>
                <w:bCs/>
              </w:rPr>
              <w:t>TPR, use link budget evaluation</w:t>
            </w:r>
            <w:r>
              <w:rPr>
                <w:rFonts w:ascii="Times New Roman" w:hAnsi="Times New Roman" w:hint="eastAsia"/>
                <w:b/>
                <w:bCs/>
              </w:rPr>
              <w:t xml:space="preserve"> </w:t>
            </w:r>
            <w:r w:rsidRPr="004274A9">
              <w:rPr>
                <w:rFonts w:ascii="Times New Roman" w:hAnsi="Times New Roman" w:hint="eastAsia"/>
                <w:b/>
                <w:bCs/>
              </w:rPr>
              <w:t>approach (same as IMT-2020)</w:t>
            </w:r>
          </w:p>
          <w:p w14:paraId="33F96B43" w14:textId="126F1DF5" w:rsidR="00AD360F" w:rsidRPr="007D4A2D" w:rsidRDefault="007D4A2D" w:rsidP="007D4A2D">
            <w:pPr>
              <w:pStyle w:val="af3"/>
              <w:numPr>
                <w:ilvl w:val="0"/>
                <w:numId w:val="35"/>
              </w:numPr>
              <w:spacing w:after="160" w:line="278" w:lineRule="auto"/>
              <w:ind w:firstLineChars="0"/>
              <w:contextualSpacing/>
              <w:jc w:val="left"/>
              <w:rPr>
                <w:rFonts w:ascii="Times New Roman" w:hAnsi="Times New Roman"/>
                <w:b/>
                <w:bCs/>
              </w:rPr>
            </w:pPr>
            <w:r>
              <w:rPr>
                <w:rFonts w:ascii="Times New Roman" w:eastAsia="Yu Mincho" w:hAnsi="Times New Roman" w:hint="eastAsia"/>
                <w:b/>
                <w:bCs/>
                <w:lang w:eastAsia="ja-JP"/>
              </w:rPr>
              <w:t>Option 3: define extra connectivity as a qualitative TPR, which was revised from a part of coverage</w:t>
            </w:r>
          </w:p>
        </w:tc>
      </w:tr>
      <w:tr w:rsidR="00AD360F" w:rsidRPr="0013015F" w14:paraId="01E589FD" w14:textId="0294C4FB" w:rsidTr="00AD360F">
        <w:trPr>
          <w:trHeight w:val="494"/>
        </w:trPr>
        <w:tc>
          <w:tcPr>
            <w:tcW w:w="776" w:type="dxa"/>
          </w:tcPr>
          <w:p w14:paraId="0ED57851" w14:textId="77777777" w:rsidR="00AD360F" w:rsidRPr="0013015F" w:rsidRDefault="00AD360F" w:rsidP="00AD360F">
            <w:pPr>
              <w:adjustRightInd w:val="0"/>
              <w:snapToGrid w:val="0"/>
              <w:spacing w:after="0"/>
              <w:rPr>
                <w:sz w:val="22"/>
                <w:szCs w:val="18"/>
                <w:lang w:eastAsia="zh-CN"/>
              </w:rPr>
            </w:pPr>
            <w:r w:rsidRPr="0013015F">
              <w:rPr>
                <w:rFonts w:hint="eastAsia"/>
                <w:sz w:val="22"/>
                <w:szCs w:val="18"/>
                <w:lang w:eastAsia="zh-CN"/>
              </w:rPr>
              <w:lastRenderedPageBreak/>
              <w:t>P</w:t>
            </w:r>
            <w:r w:rsidRPr="0013015F">
              <w:rPr>
                <w:sz w:val="22"/>
                <w:szCs w:val="18"/>
                <w:lang w:eastAsia="zh-CN"/>
              </w:rPr>
              <w:t>ositioning</w:t>
            </w:r>
          </w:p>
        </w:tc>
        <w:tc>
          <w:tcPr>
            <w:tcW w:w="1117" w:type="dxa"/>
          </w:tcPr>
          <w:p w14:paraId="2E757F16" w14:textId="77777777" w:rsidR="00AD360F" w:rsidRPr="0013015F" w:rsidRDefault="00AD360F" w:rsidP="00AD360F">
            <w:pPr>
              <w:adjustRightInd w:val="0"/>
              <w:snapToGrid w:val="0"/>
              <w:spacing w:after="0"/>
              <w:rPr>
                <w:sz w:val="22"/>
                <w:szCs w:val="18"/>
                <w:lang w:eastAsia="zh-CN"/>
              </w:rPr>
            </w:pPr>
            <w:r>
              <w:rPr>
                <w:rFonts w:hint="eastAsia"/>
                <w:sz w:val="22"/>
                <w:szCs w:val="18"/>
                <w:lang w:eastAsia="zh-CN"/>
              </w:rPr>
              <w:t>Position</w:t>
            </w:r>
            <w:r>
              <w:rPr>
                <w:sz w:val="22"/>
                <w:szCs w:val="18"/>
                <w:lang w:eastAsia="zh-CN"/>
              </w:rPr>
              <w:t>in</w:t>
            </w:r>
            <w:r>
              <w:rPr>
                <w:rFonts w:hint="eastAsia"/>
                <w:sz w:val="22"/>
                <w:szCs w:val="18"/>
                <w:lang w:eastAsia="zh-CN"/>
              </w:rPr>
              <w:t>g</w:t>
            </w:r>
            <w:r>
              <w:rPr>
                <w:sz w:val="22"/>
                <w:szCs w:val="18"/>
                <w:lang w:eastAsia="zh-CN"/>
              </w:rPr>
              <w:t xml:space="preserve"> </w:t>
            </w:r>
            <w:r>
              <w:rPr>
                <w:rFonts w:hint="eastAsia"/>
                <w:sz w:val="22"/>
                <w:szCs w:val="18"/>
                <w:lang w:eastAsia="zh-CN"/>
              </w:rPr>
              <w:t>accuracy</w:t>
            </w:r>
          </w:p>
        </w:tc>
        <w:tc>
          <w:tcPr>
            <w:tcW w:w="1087" w:type="dxa"/>
          </w:tcPr>
          <w:p w14:paraId="163525FE" w14:textId="787356C4" w:rsidR="00AD360F" w:rsidRDefault="00AD360F" w:rsidP="00AD360F">
            <w:pPr>
              <w:adjustRightInd w:val="0"/>
              <w:snapToGrid w:val="0"/>
              <w:spacing w:after="0"/>
              <w:rPr>
                <w:sz w:val="22"/>
                <w:szCs w:val="18"/>
                <w:lang w:eastAsia="zh-CN"/>
              </w:rPr>
            </w:pPr>
            <w:r>
              <w:rPr>
                <w:rFonts w:eastAsiaTheme="minorEastAsia"/>
                <w:sz w:val="22"/>
                <w:szCs w:val="18"/>
                <w:lang w:eastAsia="zh-CN"/>
              </w:rPr>
              <w:t>See chapter 2.5</w:t>
            </w:r>
          </w:p>
        </w:tc>
        <w:tc>
          <w:tcPr>
            <w:tcW w:w="815" w:type="dxa"/>
          </w:tcPr>
          <w:p w14:paraId="485EC08D" w14:textId="77777777" w:rsidR="00AD360F" w:rsidRDefault="00AD360F" w:rsidP="00AD360F">
            <w:pPr>
              <w:adjustRightInd w:val="0"/>
              <w:snapToGrid w:val="0"/>
              <w:spacing w:after="0"/>
              <w:rPr>
                <w:sz w:val="22"/>
                <w:szCs w:val="18"/>
                <w:lang w:eastAsia="zh-CN"/>
              </w:rPr>
            </w:pPr>
          </w:p>
        </w:tc>
        <w:tc>
          <w:tcPr>
            <w:tcW w:w="3425" w:type="dxa"/>
          </w:tcPr>
          <w:p w14:paraId="4FAB83A1" w14:textId="707DE7D6" w:rsidR="00AD360F" w:rsidRPr="00FE4497" w:rsidRDefault="00B805D5" w:rsidP="00AD360F">
            <w:pPr>
              <w:adjustRightInd w:val="0"/>
              <w:snapToGrid w:val="0"/>
              <w:spacing w:after="0"/>
              <w:rPr>
                <w:sz w:val="22"/>
                <w:szCs w:val="18"/>
                <w:lang w:eastAsia="zh-CN"/>
              </w:rPr>
            </w:pPr>
            <w:r>
              <w:rPr>
                <w:sz w:val="22"/>
                <w:szCs w:val="18"/>
                <w:lang w:eastAsia="zh-CN"/>
              </w:rPr>
              <w:t>10cm</w:t>
            </w:r>
          </w:p>
        </w:tc>
        <w:tc>
          <w:tcPr>
            <w:tcW w:w="1468" w:type="dxa"/>
          </w:tcPr>
          <w:p w14:paraId="64CA7CDF" w14:textId="77777777" w:rsidR="00AD360F" w:rsidRPr="00FE4497" w:rsidRDefault="00AD360F" w:rsidP="00AD360F">
            <w:pPr>
              <w:adjustRightInd w:val="0"/>
              <w:snapToGrid w:val="0"/>
              <w:spacing w:after="0"/>
              <w:rPr>
                <w:sz w:val="22"/>
                <w:szCs w:val="18"/>
                <w:lang w:eastAsia="zh-CN"/>
              </w:rPr>
            </w:pPr>
          </w:p>
        </w:tc>
        <w:tc>
          <w:tcPr>
            <w:tcW w:w="1631" w:type="dxa"/>
          </w:tcPr>
          <w:p w14:paraId="20558A48" w14:textId="724B35E4" w:rsidR="00AD360F" w:rsidRPr="009F5F63" w:rsidRDefault="009F5F63" w:rsidP="009F5F63">
            <w:pPr>
              <w:rPr>
                <w:b/>
                <w:bCs/>
              </w:rPr>
            </w:pPr>
            <w:bookmarkStart w:id="13" w:name="OLE_LINK15"/>
            <w:r w:rsidRPr="006423B8">
              <w:rPr>
                <w:rFonts w:hint="eastAsia"/>
                <w:b/>
                <w:bCs/>
                <w:highlight w:val="green"/>
              </w:rPr>
              <w:t xml:space="preserve">Moderator </w:t>
            </w:r>
            <w:r w:rsidRPr="006423B8">
              <w:rPr>
                <w:b/>
                <w:bCs/>
                <w:highlight w:val="green"/>
              </w:rPr>
              <w:t>Proposal 1</w:t>
            </w:r>
            <w:r w:rsidRPr="006423B8">
              <w:rPr>
                <w:rFonts w:hint="eastAsia"/>
                <w:b/>
                <w:bCs/>
                <w:highlight w:val="green"/>
              </w:rPr>
              <w:t>-1</w:t>
            </w:r>
            <w:r w:rsidRPr="006423B8">
              <w:rPr>
                <w:b/>
                <w:bCs/>
                <w:highlight w:val="green"/>
              </w:rPr>
              <w:t>: Define positioning accuracy</w:t>
            </w:r>
            <w:r w:rsidRPr="006423B8">
              <w:rPr>
                <w:rFonts w:hint="eastAsia"/>
                <w:b/>
                <w:bCs/>
                <w:highlight w:val="green"/>
              </w:rPr>
              <w:t xml:space="preserve"> </w:t>
            </w:r>
            <w:r w:rsidRPr="006423B8">
              <w:rPr>
                <w:b/>
                <w:bCs/>
                <w:highlight w:val="green"/>
              </w:rPr>
              <w:t xml:space="preserve">as a </w:t>
            </w:r>
            <w:bookmarkStart w:id="14" w:name="OLE_LINK34"/>
            <w:r w:rsidRPr="006423B8">
              <w:rPr>
                <w:b/>
                <w:bCs/>
                <w:highlight w:val="green"/>
              </w:rPr>
              <w:t xml:space="preserve">quantitative </w:t>
            </w:r>
            <w:bookmarkEnd w:id="14"/>
            <w:r w:rsidRPr="006423B8">
              <w:rPr>
                <w:b/>
                <w:bCs/>
                <w:highlight w:val="green"/>
              </w:rPr>
              <w:t>TPR</w:t>
            </w:r>
            <w:r w:rsidRPr="003D6345">
              <w:rPr>
                <w:b/>
                <w:bCs/>
              </w:rPr>
              <w:t xml:space="preserve"> </w:t>
            </w:r>
            <w:bookmarkEnd w:id="13"/>
          </w:p>
        </w:tc>
      </w:tr>
      <w:tr w:rsidR="00AD360F" w:rsidRPr="0013015F" w14:paraId="7895FD3B" w14:textId="0CA6AF5F" w:rsidTr="00AD360F">
        <w:trPr>
          <w:trHeight w:val="247"/>
        </w:trPr>
        <w:tc>
          <w:tcPr>
            <w:tcW w:w="1893" w:type="dxa"/>
            <w:gridSpan w:val="2"/>
          </w:tcPr>
          <w:p w14:paraId="255ADA56" w14:textId="77777777" w:rsidR="00AD360F" w:rsidRPr="0013015F" w:rsidRDefault="00AD360F" w:rsidP="00AD360F">
            <w:pPr>
              <w:adjustRightInd w:val="0"/>
              <w:snapToGrid w:val="0"/>
              <w:spacing w:after="0"/>
              <w:rPr>
                <w:sz w:val="22"/>
                <w:szCs w:val="18"/>
                <w:lang w:eastAsia="zh-CN"/>
              </w:rPr>
            </w:pPr>
            <w:r w:rsidRPr="0013015F">
              <w:rPr>
                <w:sz w:val="22"/>
                <w:szCs w:val="18"/>
                <w:lang w:eastAsia="zh-CN"/>
              </w:rPr>
              <w:t xml:space="preserve">Bandwidth </w:t>
            </w:r>
          </w:p>
        </w:tc>
        <w:tc>
          <w:tcPr>
            <w:tcW w:w="1087" w:type="dxa"/>
          </w:tcPr>
          <w:p w14:paraId="30F48A3B" w14:textId="78018FF7" w:rsidR="00AD360F" w:rsidRDefault="00AD360F" w:rsidP="00AD360F">
            <w:pPr>
              <w:adjustRightInd w:val="0"/>
              <w:snapToGrid w:val="0"/>
              <w:spacing w:after="0"/>
              <w:rPr>
                <w:sz w:val="22"/>
                <w:szCs w:val="18"/>
                <w:lang w:eastAsia="zh-CN"/>
              </w:rPr>
            </w:pPr>
            <w:r>
              <w:rPr>
                <w:rFonts w:eastAsiaTheme="minorEastAsia"/>
                <w:sz w:val="22"/>
                <w:szCs w:val="18"/>
                <w:lang w:eastAsia="zh-CN"/>
              </w:rPr>
              <w:t>Same as IMT-2020</w:t>
            </w:r>
          </w:p>
        </w:tc>
        <w:tc>
          <w:tcPr>
            <w:tcW w:w="815" w:type="dxa"/>
          </w:tcPr>
          <w:p w14:paraId="6D4E1F15" w14:textId="77777777" w:rsidR="00AD360F" w:rsidRDefault="00AD360F" w:rsidP="00AD360F">
            <w:pPr>
              <w:adjustRightInd w:val="0"/>
              <w:snapToGrid w:val="0"/>
              <w:spacing w:after="0"/>
              <w:rPr>
                <w:sz w:val="22"/>
                <w:szCs w:val="18"/>
                <w:lang w:eastAsia="zh-CN"/>
              </w:rPr>
            </w:pPr>
          </w:p>
        </w:tc>
        <w:tc>
          <w:tcPr>
            <w:tcW w:w="3425" w:type="dxa"/>
          </w:tcPr>
          <w:p w14:paraId="51EFD39D" w14:textId="575DB55C" w:rsidR="00AD360F" w:rsidRPr="0013015F" w:rsidRDefault="00AD360F" w:rsidP="00AD360F">
            <w:pPr>
              <w:adjustRightInd w:val="0"/>
              <w:snapToGrid w:val="0"/>
              <w:spacing w:after="0"/>
              <w:rPr>
                <w:sz w:val="22"/>
                <w:szCs w:val="18"/>
                <w:lang w:eastAsia="zh-CN"/>
              </w:rPr>
            </w:pPr>
            <w:r>
              <w:rPr>
                <w:sz w:val="22"/>
                <w:szCs w:val="18"/>
                <w:lang w:eastAsia="zh-CN"/>
              </w:rPr>
              <w:t>400MHz</w:t>
            </w:r>
          </w:p>
        </w:tc>
        <w:tc>
          <w:tcPr>
            <w:tcW w:w="1468" w:type="dxa"/>
          </w:tcPr>
          <w:p w14:paraId="7E17274D" w14:textId="399D5659" w:rsidR="00AD360F" w:rsidRPr="001B4BB3" w:rsidRDefault="00AD360F"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4</w:t>
            </w:r>
            <w:r>
              <w:rPr>
                <w:rFonts w:eastAsiaTheme="minorEastAsia"/>
                <w:sz w:val="22"/>
                <w:szCs w:val="18"/>
                <w:lang w:eastAsia="zh-CN"/>
              </w:rPr>
              <w:t>x</w:t>
            </w:r>
          </w:p>
        </w:tc>
        <w:tc>
          <w:tcPr>
            <w:tcW w:w="1631" w:type="dxa"/>
          </w:tcPr>
          <w:p w14:paraId="4EAAAFB5" w14:textId="77777777" w:rsidR="00AD360F" w:rsidRDefault="00AD360F" w:rsidP="00AD360F">
            <w:pPr>
              <w:spacing w:after="0"/>
              <w:rPr>
                <w:sz w:val="22"/>
                <w:szCs w:val="22"/>
              </w:rPr>
            </w:pPr>
            <w:r w:rsidRPr="006740BF">
              <w:rPr>
                <w:rFonts w:hint="eastAsia"/>
                <w:sz w:val="22"/>
                <w:szCs w:val="22"/>
                <w:highlight w:val="green"/>
              </w:rPr>
              <w:t>400MH</w:t>
            </w:r>
            <w:r w:rsidRPr="00132098">
              <w:rPr>
                <w:rFonts w:hint="eastAsia"/>
                <w:sz w:val="22"/>
                <w:szCs w:val="22"/>
                <w:highlight w:val="green"/>
              </w:rPr>
              <w:t>z for syste</w:t>
            </w:r>
            <w:r w:rsidRPr="00D5291F">
              <w:rPr>
                <w:rFonts w:hint="eastAsia"/>
                <w:sz w:val="22"/>
                <w:szCs w:val="22"/>
                <w:highlight w:val="green"/>
              </w:rPr>
              <w:t>m bandwidth</w:t>
            </w:r>
          </w:p>
          <w:p w14:paraId="71A2975E" w14:textId="05239178" w:rsidR="00AD360F" w:rsidRDefault="00AD360F" w:rsidP="00AD360F">
            <w:pPr>
              <w:adjustRightInd w:val="0"/>
              <w:snapToGrid w:val="0"/>
              <w:spacing w:after="0"/>
              <w:rPr>
                <w:rFonts w:eastAsiaTheme="minorEastAsia"/>
                <w:sz w:val="22"/>
                <w:szCs w:val="18"/>
                <w:lang w:eastAsia="zh-CN"/>
              </w:rPr>
            </w:pPr>
            <w:r w:rsidRPr="00134FE7">
              <w:rPr>
                <w:rFonts w:hint="eastAsia"/>
                <w:szCs w:val="22"/>
                <w:highlight w:val="green"/>
              </w:rPr>
              <w:t>(same definition as IMT-2020)</w:t>
            </w:r>
          </w:p>
        </w:tc>
      </w:tr>
      <w:tr w:rsidR="00672A15" w:rsidRPr="0013015F" w14:paraId="2ABD3730" w14:textId="0595D269" w:rsidTr="00AD360F">
        <w:trPr>
          <w:trHeight w:val="733"/>
        </w:trPr>
        <w:tc>
          <w:tcPr>
            <w:tcW w:w="776" w:type="dxa"/>
            <w:vMerge w:val="restart"/>
          </w:tcPr>
          <w:p w14:paraId="2D20C06A" w14:textId="77777777" w:rsidR="00672A15" w:rsidRDefault="00672A15" w:rsidP="00AD360F">
            <w:pPr>
              <w:adjustRightInd w:val="0"/>
              <w:snapToGrid w:val="0"/>
              <w:spacing w:after="0"/>
              <w:rPr>
                <w:sz w:val="22"/>
                <w:szCs w:val="18"/>
                <w:lang w:eastAsia="zh-CN"/>
              </w:rPr>
            </w:pPr>
            <w:r w:rsidRPr="0013015F">
              <w:rPr>
                <w:sz w:val="22"/>
                <w:szCs w:val="18"/>
                <w:lang w:eastAsia="zh-CN"/>
              </w:rPr>
              <w:t>Sensing-related capability</w:t>
            </w:r>
          </w:p>
          <w:p w14:paraId="5C825F46" w14:textId="77777777" w:rsidR="00672A15" w:rsidRPr="000D72E4" w:rsidRDefault="00672A15" w:rsidP="00AD360F">
            <w:pPr>
              <w:adjustRightInd w:val="0"/>
              <w:snapToGrid w:val="0"/>
              <w:spacing w:after="0"/>
              <w:rPr>
                <w:sz w:val="22"/>
                <w:szCs w:val="18"/>
                <w:highlight w:val="yellow"/>
              </w:rPr>
            </w:pPr>
          </w:p>
        </w:tc>
        <w:tc>
          <w:tcPr>
            <w:tcW w:w="1117" w:type="dxa"/>
          </w:tcPr>
          <w:p w14:paraId="108DE62F" w14:textId="77777777" w:rsidR="00672A15" w:rsidRPr="0013015F" w:rsidRDefault="00672A15" w:rsidP="00AD360F">
            <w:pPr>
              <w:adjustRightInd w:val="0"/>
              <w:snapToGrid w:val="0"/>
              <w:spacing w:after="0"/>
              <w:rPr>
                <w:sz w:val="22"/>
                <w:szCs w:val="18"/>
                <w:lang w:eastAsia="zh-CN"/>
              </w:rPr>
            </w:pPr>
            <w:r w:rsidRPr="0013015F">
              <w:rPr>
                <w:sz w:val="22"/>
                <w:szCs w:val="18"/>
                <w:lang w:eastAsia="zh-CN"/>
              </w:rPr>
              <w:t>Detection/False alarm probability</w:t>
            </w:r>
          </w:p>
        </w:tc>
        <w:tc>
          <w:tcPr>
            <w:tcW w:w="1087" w:type="dxa"/>
            <w:vMerge w:val="restart"/>
          </w:tcPr>
          <w:p w14:paraId="19467FEF" w14:textId="27FAB833" w:rsidR="00672A15" w:rsidRDefault="00672A15" w:rsidP="00AD360F">
            <w:pPr>
              <w:adjustRightInd w:val="0"/>
              <w:snapToGrid w:val="0"/>
              <w:spacing w:after="0"/>
              <w:rPr>
                <w:sz w:val="22"/>
                <w:szCs w:val="18"/>
                <w:lang w:eastAsia="zh-CN"/>
              </w:rPr>
            </w:pPr>
            <w:r>
              <w:rPr>
                <w:rFonts w:eastAsiaTheme="minorEastAsia"/>
                <w:sz w:val="22"/>
                <w:szCs w:val="18"/>
                <w:lang w:eastAsia="zh-CN"/>
              </w:rPr>
              <w:t>See chapter 2.6</w:t>
            </w:r>
          </w:p>
        </w:tc>
        <w:tc>
          <w:tcPr>
            <w:tcW w:w="815" w:type="dxa"/>
            <w:vMerge w:val="restart"/>
          </w:tcPr>
          <w:p w14:paraId="7154F814" w14:textId="2662D84A" w:rsidR="00672A15" w:rsidRPr="00C93ADB" w:rsidRDefault="00672A15"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SAC</w:t>
            </w:r>
          </w:p>
        </w:tc>
        <w:tc>
          <w:tcPr>
            <w:tcW w:w="3425" w:type="dxa"/>
          </w:tcPr>
          <w:p w14:paraId="3F90A2AA" w14:textId="77777777" w:rsidR="00672A15" w:rsidRPr="00AC0E11" w:rsidRDefault="00672A15" w:rsidP="00AD360F">
            <w:pPr>
              <w:adjustRightInd w:val="0"/>
              <w:snapToGrid w:val="0"/>
              <w:spacing w:after="0"/>
              <w:rPr>
                <w:sz w:val="22"/>
                <w:szCs w:val="18"/>
                <w:lang w:eastAsia="zh-CN"/>
              </w:rPr>
            </w:pPr>
            <w:r w:rsidRPr="00AC0E11">
              <w:rPr>
                <w:rFonts w:hint="eastAsia"/>
                <w:sz w:val="22"/>
                <w:szCs w:val="18"/>
                <w:lang w:eastAsia="zh-CN"/>
              </w:rPr>
              <w:t>T</w:t>
            </w:r>
            <w:r w:rsidRPr="00AC0E11">
              <w:rPr>
                <w:sz w:val="22"/>
                <w:szCs w:val="18"/>
                <w:lang w:eastAsia="zh-CN"/>
              </w:rPr>
              <w:t>BD</w:t>
            </w:r>
          </w:p>
        </w:tc>
        <w:tc>
          <w:tcPr>
            <w:tcW w:w="1468" w:type="dxa"/>
          </w:tcPr>
          <w:p w14:paraId="4A919894" w14:textId="77777777" w:rsidR="00672A15" w:rsidRPr="00AC0E11" w:rsidRDefault="00672A15" w:rsidP="00AD360F">
            <w:pPr>
              <w:adjustRightInd w:val="0"/>
              <w:snapToGrid w:val="0"/>
              <w:spacing w:after="0"/>
              <w:rPr>
                <w:sz w:val="22"/>
                <w:szCs w:val="18"/>
                <w:lang w:eastAsia="zh-CN"/>
              </w:rPr>
            </w:pPr>
          </w:p>
        </w:tc>
        <w:tc>
          <w:tcPr>
            <w:tcW w:w="1631" w:type="dxa"/>
            <w:vMerge w:val="restart"/>
          </w:tcPr>
          <w:p w14:paraId="5FB5B0ED" w14:textId="173D9295" w:rsidR="00672A15" w:rsidRPr="00AC0E11" w:rsidRDefault="00672A15" w:rsidP="00AD360F">
            <w:pPr>
              <w:adjustRightInd w:val="0"/>
              <w:snapToGrid w:val="0"/>
              <w:spacing w:after="0"/>
              <w:rPr>
                <w:sz w:val="22"/>
                <w:szCs w:val="18"/>
                <w:lang w:eastAsia="zh-CN"/>
              </w:rPr>
            </w:pPr>
            <w:r w:rsidRPr="00F2056F">
              <w:rPr>
                <w:rFonts w:hint="eastAsia"/>
                <w:b/>
                <w:bCs/>
                <w:highlight w:val="green"/>
              </w:rPr>
              <w:t xml:space="preserve">Moderator </w:t>
            </w:r>
            <w:r w:rsidRPr="00F2056F">
              <w:rPr>
                <w:b/>
                <w:bCs/>
                <w:highlight w:val="green"/>
              </w:rPr>
              <w:t xml:space="preserve">Proposal </w:t>
            </w:r>
            <w:r w:rsidRPr="00F2056F">
              <w:rPr>
                <w:rFonts w:hint="eastAsia"/>
                <w:b/>
                <w:bCs/>
                <w:highlight w:val="green"/>
              </w:rPr>
              <w:t>1-2</w:t>
            </w:r>
            <w:r w:rsidRPr="00F2056F">
              <w:rPr>
                <w:b/>
                <w:bCs/>
                <w:highlight w:val="green"/>
              </w:rPr>
              <w:t xml:space="preserve">: Define Sensing-related </w:t>
            </w:r>
            <w:r w:rsidRPr="00F2056F">
              <w:rPr>
                <w:rFonts w:hint="eastAsia"/>
                <w:b/>
                <w:bCs/>
                <w:highlight w:val="green"/>
              </w:rPr>
              <w:t>capabilities as a TPR.</w:t>
            </w:r>
          </w:p>
        </w:tc>
      </w:tr>
      <w:tr w:rsidR="00672A15" w:rsidRPr="0013015F" w14:paraId="661AFBAC" w14:textId="5851696F" w:rsidTr="00AD360F">
        <w:trPr>
          <w:trHeight w:val="512"/>
        </w:trPr>
        <w:tc>
          <w:tcPr>
            <w:tcW w:w="776" w:type="dxa"/>
            <w:vMerge/>
          </w:tcPr>
          <w:p w14:paraId="37FB07B3" w14:textId="77777777" w:rsidR="00672A15" w:rsidRPr="0013015F" w:rsidRDefault="00672A15" w:rsidP="00AD360F">
            <w:pPr>
              <w:adjustRightInd w:val="0"/>
              <w:snapToGrid w:val="0"/>
              <w:spacing w:after="0"/>
              <w:rPr>
                <w:sz w:val="22"/>
                <w:szCs w:val="18"/>
              </w:rPr>
            </w:pPr>
          </w:p>
        </w:tc>
        <w:tc>
          <w:tcPr>
            <w:tcW w:w="1117" w:type="dxa"/>
          </w:tcPr>
          <w:p w14:paraId="34634102" w14:textId="77777777" w:rsidR="00672A15" w:rsidRPr="0013015F" w:rsidRDefault="00672A15" w:rsidP="00AD360F">
            <w:pPr>
              <w:adjustRightInd w:val="0"/>
              <w:snapToGrid w:val="0"/>
              <w:spacing w:after="0"/>
              <w:rPr>
                <w:sz w:val="22"/>
                <w:szCs w:val="18"/>
                <w:lang w:eastAsia="zh-CN"/>
              </w:rPr>
            </w:pPr>
            <w:r w:rsidRPr="0013015F">
              <w:rPr>
                <w:sz w:val="22"/>
                <w:szCs w:val="18"/>
                <w:lang w:eastAsia="zh-CN"/>
              </w:rPr>
              <w:t>Localization accuracy</w:t>
            </w:r>
          </w:p>
        </w:tc>
        <w:tc>
          <w:tcPr>
            <w:tcW w:w="1087" w:type="dxa"/>
            <w:vMerge/>
          </w:tcPr>
          <w:p w14:paraId="554D3C8E" w14:textId="77777777" w:rsidR="00672A15" w:rsidRDefault="00672A15" w:rsidP="00AD360F">
            <w:pPr>
              <w:adjustRightInd w:val="0"/>
              <w:snapToGrid w:val="0"/>
              <w:spacing w:after="0"/>
              <w:rPr>
                <w:sz w:val="22"/>
                <w:szCs w:val="18"/>
                <w:lang w:eastAsia="zh-CN"/>
              </w:rPr>
            </w:pPr>
          </w:p>
        </w:tc>
        <w:tc>
          <w:tcPr>
            <w:tcW w:w="815" w:type="dxa"/>
            <w:vMerge/>
          </w:tcPr>
          <w:p w14:paraId="0BAEA9C4" w14:textId="77777777" w:rsidR="00672A15" w:rsidRDefault="00672A15" w:rsidP="00AD360F">
            <w:pPr>
              <w:adjustRightInd w:val="0"/>
              <w:snapToGrid w:val="0"/>
              <w:spacing w:after="0"/>
              <w:rPr>
                <w:sz w:val="22"/>
                <w:szCs w:val="18"/>
                <w:lang w:eastAsia="zh-CN"/>
              </w:rPr>
            </w:pPr>
          </w:p>
        </w:tc>
        <w:tc>
          <w:tcPr>
            <w:tcW w:w="3425" w:type="dxa"/>
          </w:tcPr>
          <w:p w14:paraId="4A2AC6D7" w14:textId="77777777" w:rsidR="00672A15" w:rsidRPr="00CC0586" w:rsidRDefault="00672A15" w:rsidP="00AD360F">
            <w:pPr>
              <w:adjustRightInd w:val="0"/>
              <w:snapToGrid w:val="0"/>
              <w:spacing w:after="0"/>
              <w:rPr>
                <w:rFonts w:eastAsiaTheme="minorEastAsia"/>
                <w:sz w:val="22"/>
                <w:szCs w:val="18"/>
                <w:lang w:eastAsia="zh-CN"/>
              </w:rPr>
            </w:pPr>
            <w:r w:rsidRPr="00CC0586">
              <w:rPr>
                <w:rFonts w:eastAsiaTheme="minorEastAsia" w:hint="eastAsia"/>
                <w:sz w:val="22"/>
                <w:szCs w:val="18"/>
                <w:lang w:eastAsia="zh-CN"/>
              </w:rPr>
              <w:t>T</w:t>
            </w:r>
            <w:r w:rsidRPr="00CC0586">
              <w:rPr>
                <w:rFonts w:eastAsiaTheme="minorEastAsia"/>
                <w:sz w:val="22"/>
                <w:szCs w:val="18"/>
                <w:lang w:eastAsia="zh-CN"/>
              </w:rPr>
              <w:t>BD</w:t>
            </w:r>
          </w:p>
        </w:tc>
        <w:tc>
          <w:tcPr>
            <w:tcW w:w="1468" w:type="dxa"/>
          </w:tcPr>
          <w:p w14:paraId="19A123CE" w14:textId="77777777" w:rsidR="00672A15" w:rsidRPr="00CC0586" w:rsidRDefault="00672A15" w:rsidP="00AD360F">
            <w:pPr>
              <w:adjustRightInd w:val="0"/>
              <w:snapToGrid w:val="0"/>
              <w:spacing w:after="0"/>
              <w:rPr>
                <w:rFonts w:eastAsiaTheme="minorEastAsia"/>
                <w:sz w:val="22"/>
                <w:szCs w:val="18"/>
                <w:lang w:eastAsia="zh-CN"/>
              </w:rPr>
            </w:pPr>
          </w:p>
        </w:tc>
        <w:tc>
          <w:tcPr>
            <w:tcW w:w="1631" w:type="dxa"/>
            <w:vMerge/>
          </w:tcPr>
          <w:p w14:paraId="4646B266" w14:textId="77777777" w:rsidR="00672A15" w:rsidRPr="00CC0586" w:rsidRDefault="00672A15" w:rsidP="00AD360F">
            <w:pPr>
              <w:adjustRightInd w:val="0"/>
              <w:snapToGrid w:val="0"/>
              <w:spacing w:after="0"/>
              <w:rPr>
                <w:rFonts w:eastAsiaTheme="minorEastAsia"/>
                <w:sz w:val="22"/>
                <w:szCs w:val="18"/>
                <w:lang w:eastAsia="zh-CN"/>
              </w:rPr>
            </w:pPr>
          </w:p>
        </w:tc>
      </w:tr>
      <w:tr w:rsidR="00672A15" w:rsidRPr="0013015F" w14:paraId="0207BA88" w14:textId="2136BC30" w:rsidTr="00AD360F">
        <w:trPr>
          <w:trHeight w:val="512"/>
        </w:trPr>
        <w:tc>
          <w:tcPr>
            <w:tcW w:w="776" w:type="dxa"/>
            <w:vMerge/>
          </w:tcPr>
          <w:p w14:paraId="3435DFF5" w14:textId="77777777" w:rsidR="00672A15" w:rsidRPr="0013015F" w:rsidRDefault="00672A15" w:rsidP="00AD360F">
            <w:pPr>
              <w:adjustRightInd w:val="0"/>
              <w:snapToGrid w:val="0"/>
              <w:spacing w:after="0"/>
              <w:rPr>
                <w:sz w:val="22"/>
                <w:szCs w:val="18"/>
              </w:rPr>
            </w:pPr>
          </w:p>
        </w:tc>
        <w:tc>
          <w:tcPr>
            <w:tcW w:w="1117" w:type="dxa"/>
          </w:tcPr>
          <w:p w14:paraId="11DD981E" w14:textId="77777777" w:rsidR="00672A15" w:rsidRPr="0013015F" w:rsidRDefault="00672A15" w:rsidP="00AD360F">
            <w:pPr>
              <w:adjustRightInd w:val="0"/>
              <w:snapToGrid w:val="0"/>
              <w:spacing w:after="0"/>
              <w:rPr>
                <w:sz w:val="22"/>
                <w:szCs w:val="18"/>
                <w:lang w:eastAsia="zh-CN"/>
              </w:rPr>
            </w:pPr>
            <w:r w:rsidRPr="0013015F">
              <w:rPr>
                <w:sz w:val="22"/>
                <w:szCs w:val="18"/>
                <w:lang w:eastAsia="zh-CN"/>
              </w:rPr>
              <w:t>Velocity accuracy</w:t>
            </w:r>
          </w:p>
        </w:tc>
        <w:tc>
          <w:tcPr>
            <w:tcW w:w="1087" w:type="dxa"/>
            <w:vMerge/>
          </w:tcPr>
          <w:p w14:paraId="4DDA17EB" w14:textId="77777777" w:rsidR="00672A15" w:rsidRDefault="00672A15" w:rsidP="00AD360F">
            <w:pPr>
              <w:adjustRightInd w:val="0"/>
              <w:snapToGrid w:val="0"/>
              <w:spacing w:after="0"/>
              <w:rPr>
                <w:sz w:val="22"/>
                <w:szCs w:val="18"/>
                <w:lang w:eastAsia="zh-CN"/>
              </w:rPr>
            </w:pPr>
          </w:p>
        </w:tc>
        <w:tc>
          <w:tcPr>
            <w:tcW w:w="815" w:type="dxa"/>
            <w:vMerge/>
          </w:tcPr>
          <w:p w14:paraId="6CEC4C6D" w14:textId="77777777" w:rsidR="00672A15" w:rsidRDefault="00672A15" w:rsidP="00AD360F">
            <w:pPr>
              <w:adjustRightInd w:val="0"/>
              <w:snapToGrid w:val="0"/>
              <w:spacing w:after="0"/>
              <w:rPr>
                <w:sz w:val="22"/>
                <w:szCs w:val="18"/>
                <w:lang w:eastAsia="zh-CN"/>
              </w:rPr>
            </w:pPr>
          </w:p>
        </w:tc>
        <w:tc>
          <w:tcPr>
            <w:tcW w:w="3425" w:type="dxa"/>
          </w:tcPr>
          <w:p w14:paraId="06C9AD3D" w14:textId="77777777" w:rsidR="00672A15" w:rsidRPr="00CC0586" w:rsidRDefault="00672A15" w:rsidP="00AD360F">
            <w:pPr>
              <w:adjustRightInd w:val="0"/>
              <w:snapToGrid w:val="0"/>
              <w:spacing w:after="0"/>
              <w:rPr>
                <w:rFonts w:eastAsiaTheme="minorEastAsia"/>
                <w:sz w:val="22"/>
                <w:szCs w:val="18"/>
                <w:lang w:eastAsia="zh-CN"/>
              </w:rPr>
            </w:pPr>
            <w:r w:rsidRPr="00CC0586">
              <w:rPr>
                <w:rFonts w:eastAsiaTheme="minorEastAsia" w:hint="eastAsia"/>
                <w:sz w:val="22"/>
                <w:szCs w:val="18"/>
                <w:lang w:eastAsia="zh-CN"/>
              </w:rPr>
              <w:t>T</w:t>
            </w:r>
            <w:r w:rsidRPr="00CC0586">
              <w:rPr>
                <w:rFonts w:eastAsiaTheme="minorEastAsia"/>
                <w:sz w:val="22"/>
                <w:szCs w:val="18"/>
                <w:lang w:eastAsia="zh-CN"/>
              </w:rPr>
              <w:t>BD</w:t>
            </w:r>
          </w:p>
        </w:tc>
        <w:tc>
          <w:tcPr>
            <w:tcW w:w="1468" w:type="dxa"/>
          </w:tcPr>
          <w:p w14:paraId="269520FC" w14:textId="77777777" w:rsidR="00672A15" w:rsidRPr="00CC0586" w:rsidRDefault="00672A15" w:rsidP="00AD360F">
            <w:pPr>
              <w:adjustRightInd w:val="0"/>
              <w:snapToGrid w:val="0"/>
              <w:spacing w:after="0"/>
              <w:rPr>
                <w:rFonts w:eastAsiaTheme="minorEastAsia"/>
                <w:sz w:val="22"/>
                <w:szCs w:val="18"/>
                <w:lang w:eastAsia="zh-CN"/>
              </w:rPr>
            </w:pPr>
          </w:p>
        </w:tc>
        <w:tc>
          <w:tcPr>
            <w:tcW w:w="1631" w:type="dxa"/>
            <w:vMerge/>
          </w:tcPr>
          <w:p w14:paraId="4BDE3BB4" w14:textId="77777777" w:rsidR="00672A15" w:rsidRPr="00CC0586" w:rsidRDefault="00672A15" w:rsidP="00AD360F">
            <w:pPr>
              <w:adjustRightInd w:val="0"/>
              <w:snapToGrid w:val="0"/>
              <w:spacing w:after="0"/>
              <w:rPr>
                <w:rFonts w:eastAsiaTheme="minorEastAsia"/>
                <w:sz w:val="22"/>
                <w:szCs w:val="18"/>
                <w:lang w:eastAsia="zh-CN"/>
              </w:rPr>
            </w:pPr>
          </w:p>
        </w:tc>
      </w:tr>
      <w:tr w:rsidR="00672A15" w:rsidRPr="0013015F" w14:paraId="152C190A" w14:textId="27A5400F" w:rsidTr="00AD360F">
        <w:trPr>
          <w:trHeight w:val="512"/>
        </w:trPr>
        <w:tc>
          <w:tcPr>
            <w:tcW w:w="776" w:type="dxa"/>
            <w:vMerge/>
          </w:tcPr>
          <w:p w14:paraId="280792D0" w14:textId="77777777" w:rsidR="00672A15" w:rsidRPr="0013015F" w:rsidRDefault="00672A15" w:rsidP="00AD360F">
            <w:pPr>
              <w:adjustRightInd w:val="0"/>
              <w:snapToGrid w:val="0"/>
              <w:spacing w:after="0"/>
              <w:rPr>
                <w:sz w:val="22"/>
                <w:szCs w:val="18"/>
              </w:rPr>
            </w:pPr>
          </w:p>
        </w:tc>
        <w:tc>
          <w:tcPr>
            <w:tcW w:w="1117" w:type="dxa"/>
          </w:tcPr>
          <w:p w14:paraId="4597FED8" w14:textId="7C8B89AF" w:rsidR="00672A15" w:rsidRPr="0013015F" w:rsidRDefault="00672A15" w:rsidP="00AD360F">
            <w:pPr>
              <w:adjustRightInd w:val="0"/>
              <w:snapToGrid w:val="0"/>
              <w:spacing w:after="0"/>
              <w:rPr>
                <w:sz w:val="22"/>
                <w:szCs w:val="18"/>
                <w:lang w:eastAsia="zh-CN"/>
              </w:rPr>
            </w:pPr>
            <w:r w:rsidRPr="0013015F">
              <w:rPr>
                <w:sz w:val="22"/>
                <w:szCs w:val="18"/>
                <w:lang w:eastAsia="zh-CN"/>
              </w:rPr>
              <w:t>Sensing resolution</w:t>
            </w:r>
          </w:p>
        </w:tc>
        <w:tc>
          <w:tcPr>
            <w:tcW w:w="1087" w:type="dxa"/>
            <w:vMerge/>
          </w:tcPr>
          <w:p w14:paraId="731870AB" w14:textId="77777777" w:rsidR="00672A15" w:rsidRDefault="00672A15" w:rsidP="00AD360F">
            <w:pPr>
              <w:adjustRightInd w:val="0"/>
              <w:snapToGrid w:val="0"/>
              <w:spacing w:after="0"/>
              <w:rPr>
                <w:sz w:val="22"/>
                <w:szCs w:val="18"/>
                <w:lang w:eastAsia="zh-CN"/>
              </w:rPr>
            </w:pPr>
          </w:p>
        </w:tc>
        <w:tc>
          <w:tcPr>
            <w:tcW w:w="815" w:type="dxa"/>
            <w:vMerge/>
          </w:tcPr>
          <w:p w14:paraId="0BA745E9" w14:textId="77777777" w:rsidR="00672A15" w:rsidRDefault="00672A15" w:rsidP="00AD360F">
            <w:pPr>
              <w:adjustRightInd w:val="0"/>
              <w:snapToGrid w:val="0"/>
              <w:spacing w:after="0"/>
              <w:rPr>
                <w:sz w:val="22"/>
                <w:szCs w:val="18"/>
                <w:lang w:eastAsia="zh-CN"/>
              </w:rPr>
            </w:pPr>
          </w:p>
        </w:tc>
        <w:tc>
          <w:tcPr>
            <w:tcW w:w="3425" w:type="dxa"/>
          </w:tcPr>
          <w:p w14:paraId="2F31663E" w14:textId="53ED1734" w:rsidR="00672A15" w:rsidRPr="00CC0586" w:rsidRDefault="00672A15"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T</w:t>
            </w:r>
            <w:r>
              <w:rPr>
                <w:rFonts w:eastAsiaTheme="minorEastAsia"/>
                <w:sz w:val="22"/>
                <w:szCs w:val="18"/>
                <w:lang w:eastAsia="zh-CN"/>
              </w:rPr>
              <w:t>BD</w:t>
            </w:r>
          </w:p>
        </w:tc>
        <w:tc>
          <w:tcPr>
            <w:tcW w:w="1468" w:type="dxa"/>
          </w:tcPr>
          <w:p w14:paraId="40219790" w14:textId="77777777" w:rsidR="00672A15" w:rsidRPr="00CC0586" w:rsidRDefault="00672A15" w:rsidP="00AD360F">
            <w:pPr>
              <w:adjustRightInd w:val="0"/>
              <w:snapToGrid w:val="0"/>
              <w:spacing w:after="0"/>
              <w:rPr>
                <w:rFonts w:eastAsiaTheme="minorEastAsia"/>
                <w:sz w:val="22"/>
                <w:szCs w:val="18"/>
                <w:lang w:eastAsia="zh-CN"/>
              </w:rPr>
            </w:pPr>
          </w:p>
        </w:tc>
        <w:tc>
          <w:tcPr>
            <w:tcW w:w="1631" w:type="dxa"/>
            <w:vMerge/>
          </w:tcPr>
          <w:p w14:paraId="099746DC" w14:textId="77777777" w:rsidR="00672A15" w:rsidRPr="00CC0586" w:rsidRDefault="00672A15" w:rsidP="00AD360F">
            <w:pPr>
              <w:adjustRightInd w:val="0"/>
              <w:snapToGrid w:val="0"/>
              <w:spacing w:after="0"/>
              <w:rPr>
                <w:rFonts w:eastAsiaTheme="minorEastAsia"/>
                <w:sz w:val="22"/>
                <w:szCs w:val="18"/>
                <w:lang w:eastAsia="zh-CN"/>
              </w:rPr>
            </w:pPr>
          </w:p>
        </w:tc>
      </w:tr>
      <w:tr w:rsidR="00672A15" w:rsidRPr="0013015F" w14:paraId="692A8BDC" w14:textId="0B861D5F" w:rsidTr="00AD360F">
        <w:trPr>
          <w:trHeight w:val="502"/>
        </w:trPr>
        <w:tc>
          <w:tcPr>
            <w:tcW w:w="776" w:type="dxa"/>
            <w:vMerge/>
          </w:tcPr>
          <w:p w14:paraId="7D8B9DD0" w14:textId="77777777" w:rsidR="00672A15" w:rsidRPr="0013015F" w:rsidRDefault="00672A15" w:rsidP="00AD360F">
            <w:pPr>
              <w:adjustRightInd w:val="0"/>
              <w:snapToGrid w:val="0"/>
              <w:spacing w:after="0"/>
              <w:rPr>
                <w:sz w:val="22"/>
                <w:szCs w:val="18"/>
              </w:rPr>
            </w:pPr>
          </w:p>
        </w:tc>
        <w:tc>
          <w:tcPr>
            <w:tcW w:w="1117" w:type="dxa"/>
          </w:tcPr>
          <w:p w14:paraId="70322D6C" w14:textId="6707CC77" w:rsidR="00672A15" w:rsidRPr="003D17EC" w:rsidRDefault="00672A15" w:rsidP="00AD360F">
            <w:pPr>
              <w:adjustRightInd w:val="0"/>
              <w:snapToGrid w:val="0"/>
              <w:spacing w:after="0"/>
              <w:rPr>
                <w:rFonts w:eastAsiaTheme="minorEastAsia"/>
                <w:sz w:val="22"/>
                <w:szCs w:val="18"/>
                <w:lang w:eastAsia="zh-CN"/>
              </w:rPr>
            </w:pPr>
            <w:r>
              <w:rPr>
                <w:rFonts w:eastAsiaTheme="minorEastAsia"/>
                <w:sz w:val="22"/>
                <w:szCs w:val="18"/>
                <w:lang w:eastAsia="zh-CN"/>
              </w:rPr>
              <w:t>Motion rate accuracy</w:t>
            </w:r>
          </w:p>
        </w:tc>
        <w:tc>
          <w:tcPr>
            <w:tcW w:w="1087" w:type="dxa"/>
            <w:vMerge/>
          </w:tcPr>
          <w:p w14:paraId="6CFFC5FD" w14:textId="77777777" w:rsidR="00672A15" w:rsidRDefault="00672A15" w:rsidP="00AD360F">
            <w:pPr>
              <w:adjustRightInd w:val="0"/>
              <w:snapToGrid w:val="0"/>
              <w:spacing w:after="0"/>
              <w:rPr>
                <w:sz w:val="22"/>
                <w:szCs w:val="18"/>
                <w:lang w:eastAsia="zh-CN"/>
              </w:rPr>
            </w:pPr>
          </w:p>
        </w:tc>
        <w:tc>
          <w:tcPr>
            <w:tcW w:w="815" w:type="dxa"/>
            <w:vMerge/>
          </w:tcPr>
          <w:p w14:paraId="79AE1E54" w14:textId="77777777" w:rsidR="00672A15" w:rsidRDefault="00672A15" w:rsidP="00AD360F">
            <w:pPr>
              <w:adjustRightInd w:val="0"/>
              <w:snapToGrid w:val="0"/>
              <w:spacing w:after="0"/>
              <w:rPr>
                <w:sz w:val="22"/>
                <w:szCs w:val="18"/>
                <w:lang w:eastAsia="zh-CN"/>
              </w:rPr>
            </w:pPr>
          </w:p>
        </w:tc>
        <w:tc>
          <w:tcPr>
            <w:tcW w:w="3425" w:type="dxa"/>
          </w:tcPr>
          <w:p w14:paraId="7CEE9DD9" w14:textId="0E96A2BC" w:rsidR="00672A15" w:rsidRPr="003D17EC" w:rsidRDefault="00672A15"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T</w:t>
            </w:r>
            <w:r>
              <w:rPr>
                <w:rFonts w:eastAsiaTheme="minorEastAsia"/>
                <w:sz w:val="22"/>
                <w:szCs w:val="18"/>
                <w:lang w:eastAsia="zh-CN"/>
              </w:rPr>
              <w:t>BD</w:t>
            </w:r>
          </w:p>
        </w:tc>
        <w:tc>
          <w:tcPr>
            <w:tcW w:w="1468" w:type="dxa"/>
          </w:tcPr>
          <w:p w14:paraId="649D7980" w14:textId="77777777" w:rsidR="00672A15" w:rsidRPr="00AC0E11" w:rsidRDefault="00672A15" w:rsidP="00AD360F">
            <w:pPr>
              <w:adjustRightInd w:val="0"/>
              <w:snapToGrid w:val="0"/>
              <w:spacing w:after="0"/>
              <w:rPr>
                <w:sz w:val="22"/>
                <w:szCs w:val="18"/>
                <w:lang w:eastAsia="zh-CN"/>
              </w:rPr>
            </w:pPr>
          </w:p>
        </w:tc>
        <w:tc>
          <w:tcPr>
            <w:tcW w:w="1631" w:type="dxa"/>
            <w:vMerge/>
          </w:tcPr>
          <w:p w14:paraId="332188E0" w14:textId="77777777" w:rsidR="00672A15" w:rsidRPr="00AC0E11" w:rsidRDefault="00672A15" w:rsidP="00AD360F">
            <w:pPr>
              <w:adjustRightInd w:val="0"/>
              <w:snapToGrid w:val="0"/>
              <w:spacing w:after="0"/>
              <w:rPr>
                <w:sz w:val="22"/>
                <w:szCs w:val="18"/>
                <w:lang w:eastAsia="zh-CN"/>
              </w:rPr>
            </w:pPr>
          </w:p>
        </w:tc>
      </w:tr>
      <w:tr w:rsidR="00AD360F" w:rsidRPr="0013015F" w14:paraId="7F381DD2" w14:textId="288CB82B" w:rsidTr="00AD360F">
        <w:trPr>
          <w:trHeight w:val="247"/>
        </w:trPr>
        <w:tc>
          <w:tcPr>
            <w:tcW w:w="1893" w:type="dxa"/>
            <w:gridSpan w:val="2"/>
          </w:tcPr>
          <w:p w14:paraId="204464D8" w14:textId="77777777" w:rsidR="00AD360F" w:rsidRPr="0013015F" w:rsidRDefault="00AD360F" w:rsidP="00AD360F">
            <w:pPr>
              <w:adjustRightInd w:val="0"/>
              <w:snapToGrid w:val="0"/>
              <w:spacing w:after="0"/>
              <w:rPr>
                <w:sz w:val="22"/>
                <w:szCs w:val="18"/>
                <w:lang w:eastAsia="zh-CN"/>
              </w:rPr>
            </w:pPr>
            <w:r w:rsidRPr="0013015F">
              <w:rPr>
                <w:rFonts w:hint="eastAsia"/>
                <w:sz w:val="22"/>
                <w:szCs w:val="18"/>
                <w:lang w:eastAsia="zh-CN"/>
              </w:rPr>
              <w:t>A</w:t>
            </w:r>
            <w:r w:rsidRPr="0013015F">
              <w:rPr>
                <w:sz w:val="22"/>
                <w:szCs w:val="18"/>
                <w:lang w:eastAsia="zh-CN"/>
              </w:rPr>
              <w:t>I-related accuracy</w:t>
            </w:r>
          </w:p>
        </w:tc>
        <w:tc>
          <w:tcPr>
            <w:tcW w:w="1087" w:type="dxa"/>
          </w:tcPr>
          <w:p w14:paraId="6F8359CC" w14:textId="3CA662DD" w:rsidR="00AD360F" w:rsidRDefault="00AD360F" w:rsidP="00AD360F">
            <w:pPr>
              <w:adjustRightInd w:val="0"/>
              <w:snapToGrid w:val="0"/>
              <w:spacing w:after="0"/>
              <w:rPr>
                <w:sz w:val="22"/>
                <w:szCs w:val="18"/>
                <w:lang w:eastAsia="zh-CN"/>
              </w:rPr>
            </w:pPr>
            <w:r>
              <w:rPr>
                <w:rFonts w:eastAsiaTheme="minorEastAsia"/>
                <w:sz w:val="22"/>
                <w:szCs w:val="18"/>
                <w:lang w:eastAsia="zh-CN"/>
              </w:rPr>
              <w:t>See chapter 2.7</w:t>
            </w:r>
          </w:p>
        </w:tc>
        <w:tc>
          <w:tcPr>
            <w:tcW w:w="815" w:type="dxa"/>
          </w:tcPr>
          <w:p w14:paraId="34EA2F51" w14:textId="317876DD" w:rsidR="00AD360F" w:rsidRPr="00C93ADB" w:rsidRDefault="00AD360F"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A</w:t>
            </w:r>
            <w:r>
              <w:rPr>
                <w:rFonts w:eastAsiaTheme="minorEastAsia"/>
                <w:sz w:val="22"/>
                <w:szCs w:val="18"/>
                <w:lang w:eastAsia="zh-CN"/>
              </w:rPr>
              <w:t>IAC</w:t>
            </w:r>
          </w:p>
        </w:tc>
        <w:tc>
          <w:tcPr>
            <w:tcW w:w="3425" w:type="dxa"/>
          </w:tcPr>
          <w:p w14:paraId="1D4BC7AE" w14:textId="77777777" w:rsidR="00AD360F" w:rsidRPr="00AC0E11" w:rsidRDefault="00AD360F" w:rsidP="00AD360F">
            <w:pPr>
              <w:adjustRightInd w:val="0"/>
              <w:snapToGrid w:val="0"/>
              <w:spacing w:after="0"/>
              <w:rPr>
                <w:sz w:val="22"/>
                <w:szCs w:val="18"/>
                <w:lang w:eastAsia="zh-CN"/>
              </w:rPr>
            </w:pPr>
            <w:r w:rsidRPr="00AC0E11">
              <w:rPr>
                <w:sz w:val="22"/>
                <w:szCs w:val="18"/>
                <w:lang w:eastAsia="zh-CN"/>
              </w:rPr>
              <w:t>Q</w:t>
            </w:r>
            <w:r w:rsidRPr="00AC0E11">
              <w:rPr>
                <w:rFonts w:hint="eastAsia"/>
                <w:sz w:val="22"/>
                <w:szCs w:val="18"/>
                <w:lang w:eastAsia="zh-CN"/>
              </w:rPr>
              <w:t>ualitative</w:t>
            </w:r>
          </w:p>
        </w:tc>
        <w:tc>
          <w:tcPr>
            <w:tcW w:w="1468" w:type="dxa"/>
          </w:tcPr>
          <w:p w14:paraId="4169D2D2" w14:textId="77777777" w:rsidR="00AD360F" w:rsidRPr="00AC0E11" w:rsidRDefault="00AD360F" w:rsidP="00AD360F">
            <w:pPr>
              <w:adjustRightInd w:val="0"/>
              <w:snapToGrid w:val="0"/>
              <w:spacing w:after="0"/>
              <w:rPr>
                <w:sz w:val="22"/>
                <w:szCs w:val="18"/>
                <w:lang w:eastAsia="zh-CN"/>
              </w:rPr>
            </w:pPr>
          </w:p>
        </w:tc>
        <w:tc>
          <w:tcPr>
            <w:tcW w:w="1631" w:type="dxa"/>
          </w:tcPr>
          <w:p w14:paraId="39820557" w14:textId="184221CF" w:rsidR="00672A15" w:rsidRPr="00672A15" w:rsidRDefault="00672A15" w:rsidP="00672A15">
            <w:pPr>
              <w:adjustRightInd w:val="0"/>
              <w:snapToGrid w:val="0"/>
              <w:spacing w:after="0"/>
              <w:rPr>
                <w:sz w:val="22"/>
                <w:szCs w:val="18"/>
                <w:lang w:eastAsia="zh-CN"/>
              </w:rPr>
            </w:pPr>
            <w:r>
              <w:rPr>
                <w:b/>
                <w:bCs/>
                <w:highlight w:val="green"/>
              </w:rPr>
              <w:t xml:space="preserve">Moderator Proposal 1-3: define AI-related capabilities as qualitative TPR </w:t>
            </w:r>
            <w:r>
              <w:rPr>
                <w:b/>
                <w:bCs/>
                <w:highlight w:val="green"/>
              </w:rPr>
              <w:lastRenderedPageBreak/>
              <w:t>evaluated by inspection.</w:t>
            </w:r>
          </w:p>
        </w:tc>
      </w:tr>
      <w:tr w:rsidR="00672A15" w:rsidRPr="0013015F" w14:paraId="5797EBC9" w14:textId="4C13AB87" w:rsidTr="00AD360F">
        <w:trPr>
          <w:trHeight w:val="247"/>
        </w:trPr>
        <w:tc>
          <w:tcPr>
            <w:tcW w:w="776" w:type="dxa"/>
            <w:vMerge w:val="restart"/>
          </w:tcPr>
          <w:p w14:paraId="26DD09A9" w14:textId="77777777" w:rsidR="00672A15" w:rsidRPr="0013015F" w:rsidRDefault="00672A15" w:rsidP="00AD360F">
            <w:pPr>
              <w:adjustRightInd w:val="0"/>
              <w:snapToGrid w:val="0"/>
              <w:spacing w:after="0"/>
              <w:rPr>
                <w:sz w:val="22"/>
                <w:szCs w:val="18"/>
              </w:rPr>
            </w:pPr>
            <w:r w:rsidRPr="0013015F">
              <w:rPr>
                <w:rFonts w:hint="eastAsia"/>
                <w:sz w:val="22"/>
                <w:szCs w:val="18"/>
                <w:lang w:eastAsia="zh-CN"/>
              </w:rPr>
              <w:lastRenderedPageBreak/>
              <w:t>Energy</w:t>
            </w:r>
            <w:r w:rsidRPr="0013015F">
              <w:rPr>
                <w:sz w:val="22"/>
                <w:szCs w:val="18"/>
              </w:rPr>
              <w:t xml:space="preserve"> </w:t>
            </w:r>
            <w:r w:rsidRPr="0013015F">
              <w:rPr>
                <w:rFonts w:hint="eastAsia"/>
                <w:sz w:val="22"/>
                <w:szCs w:val="18"/>
                <w:lang w:eastAsia="zh-CN"/>
              </w:rPr>
              <w:t>effi</w:t>
            </w:r>
            <w:r>
              <w:rPr>
                <w:sz w:val="22"/>
                <w:szCs w:val="18"/>
                <w:lang w:eastAsia="zh-CN"/>
              </w:rPr>
              <w:t>ci</w:t>
            </w:r>
            <w:r w:rsidRPr="0013015F">
              <w:rPr>
                <w:rFonts w:hint="eastAsia"/>
                <w:sz w:val="22"/>
                <w:szCs w:val="18"/>
                <w:lang w:eastAsia="zh-CN"/>
              </w:rPr>
              <w:t>ency</w:t>
            </w:r>
          </w:p>
        </w:tc>
        <w:tc>
          <w:tcPr>
            <w:tcW w:w="1117" w:type="dxa"/>
          </w:tcPr>
          <w:p w14:paraId="08C8625A" w14:textId="77777777" w:rsidR="00672A15" w:rsidRPr="0013015F" w:rsidRDefault="00672A15" w:rsidP="00AD360F">
            <w:pPr>
              <w:adjustRightInd w:val="0"/>
              <w:snapToGrid w:val="0"/>
              <w:spacing w:after="0"/>
              <w:rPr>
                <w:sz w:val="22"/>
                <w:szCs w:val="18"/>
                <w:lang w:eastAsia="zh-CN"/>
              </w:rPr>
            </w:pPr>
            <w:r w:rsidRPr="0013015F">
              <w:rPr>
                <w:rFonts w:hint="eastAsia"/>
                <w:sz w:val="22"/>
                <w:szCs w:val="18"/>
                <w:lang w:eastAsia="zh-CN"/>
              </w:rPr>
              <w:t>N</w:t>
            </w:r>
            <w:r w:rsidRPr="0013015F">
              <w:rPr>
                <w:sz w:val="22"/>
                <w:szCs w:val="18"/>
                <w:lang w:eastAsia="zh-CN"/>
              </w:rPr>
              <w:t>etwork EE</w:t>
            </w:r>
          </w:p>
        </w:tc>
        <w:tc>
          <w:tcPr>
            <w:tcW w:w="1087" w:type="dxa"/>
            <w:vMerge w:val="restart"/>
          </w:tcPr>
          <w:p w14:paraId="5D217465" w14:textId="5ECB7BBB" w:rsidR="00672A15" w:rsidRDefault="00672A15" w:rsidP="00AD360F">
            <w:pPr>
              <w:adjustRightInd w:val="0"/>
              <w:snapToGrid w:val="0"/>
              <w:spacing w:after="0"/>
              <w:rPr>
                <w:sz w:val="22"/>
                <w:szCs w:val="18"/>
                <w:lang w:eastAsia="zh-CN"/>
              </w:rPr>
            </w:pPr>
            <w:r>
              <w:rPr>
                <w:rFonts w:eastAsiaTheme="minorEastAsia"/>
                <w:sz w:val="22"/>
                <w:szCs w:val="18"/>
                <w:lang w:eastAsia="zh-CN"/>
              </w:rPr>
              <w:t>See chapter 2.8</w:t>
            </w:r>
          </w:p>
        </w:tc>
        <w:tc>
          <w:tcPr>
            <w:tcW w:w="815" w:type="dxa"/>
            <w:vMerge w:val="restart"/>
          </w:tcPr>
          <w:p w14:paraId="2933FEEC" w14:textId="2872AC9B" w:rsidR="00672A15" w:rsidRPr="00C93ADB" w:rsidRDefault="00672A15"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4C00D92A" w14:textId="77777777" w:rsidR="00672A15" w:rsidRPr="00AC0E11" w:rsidRDefault="00672A15" w:rsidP="00AD360F">
            <w:pPr>
              <w:adjustRightInd w:val="0"/>
              <w:snapToGrid w:val="0"/>
              <w:spacing w:after="0"/>
              <w:rPr>
                <w:sz w:val="22"/>
                <w:szCs w:val="18"/>
              </w:rPr>
            </w:pPr>
            <w:r w:rsidRPr="00AC0E11">
              <w:rPr>
                <w:rFonts w:hint="eastAsia"/>
                <w:sz w:val="22"/>
                <w:szCs w:val="18"/>
                <w:lang w:eastAsia="zh-CN"/>
              </w:rPr>
              <w:t>T</w:t>
            </w:r>
            <w:r w:rsidRPr="00AC0E11">
              <w:rPr>
                <w:sz w:val="22"/>
                <w:szCs w:val="18"/>
                <w:lang w:eastAsia="zh-CN"/>
              </w:rPr>
              <w:t>BD</w:t>
            </w:r>
          </w:p>
        </w:tc>
        <w:tc>
          <w:tcPr>
            <w:tcW w:w="1468" w:type="dxa"/>
          </w:tcPr>
          <w:p w14:paraId="358371AC" w14:textId="77777777" w:rsidR="00672A15" w:rsidRPr="00AC0E11" w:rsidRDefault="00672A15" w:rsidP="00AD360F">
            <w:pPr>
              <w:adjustRightInd w:val="0"/>
              <w:snapToGrid w:val="0"/>
              <w:spacing w:after="0"/>
              <w:rPr>
                <w:sz w:val="22"/>
                <w:szCs w:val="18"/>
                <w:lang w:eastAsia="zh-CN"/>
              </w:rPr>
            </w:pPr>
          </w:p>
        </w:tc>
        <w:tc>
          <w:tcPr>
            <w:tcW w:w="1631" w:type="dxa"/>
            <w:vMerge w:val="restart"/>
          </w:tcPr>
          <w:p w14:paraId="29A83A7A" w14:textId="05ECFFC6" w:rsidR="00672A15" w:rsidRPr="00AC0E11" w:rsidRDefault="00672A15" w:rsidP="00AD360F">
            <w:pPr>
              <w:adjustRightInd w:val="0"/>
              <w:snapToGrid w:val="0"/>
              <w:spacing w:after="0"/>
              <w:rPr>
                <w:sz w:val="22"/>
                <w:szCs w:val="18"/>
                <w:lang w:eastAsia="zh-CN"/>
              </w:rPr>
            </w:pPr>
            <w:r w:rsidRPr="002F013E">
              <w:rPr>
                <w:rFonts w:hint="eastAsia"/>
                <w:b/>
                <w:bCs/>
                <w:highlight w:val="green"/>
              </w:rPr>
              <w:t xml:space="preserve">Moderator </w:t>
            </w:r>
            <w:r w:rsidRPr="002F013E">
              <w:rPr>
                <w:b/>
                <w:bCs/>
                <w:highlight w:val="green"/>
              </w:rPr>
              <w:t xml:space="preserve">Proposal </w:t>
            </w:r>
            <w:r w:rsidRPr="002F013E">
              <w:rPr>
                <w:rFonts w:hint="eastAsia"/>
                <w:b/>
                <w:bCs/>
                <w:highlight w:val="green"/>
              </w:rPr>
              <w:t>1-4</w:t>
            </w:r>
            <w:r w:rsidRPr="002F013E">
              <w:rPr>
                <w:b/>
                <w:bCs/>
                <w:highlight w:val="green"/>
              </w:rPr>
              <w:t xml:space="preserve">: </w:t>
            </w:r>
            <w:r w:rsidRPr="002F013E">
              <w:rPr>
                <w:rFonts w:hint="eastAsia"/>
                <w:b/>
                <w:bCs/>
                <w:highlight w:val="green"/>
              </w:rPr>
              <w:t>Define energy efficiency as a TPR.</w:t>
            </w:r>
          </w:p>
        </w:tc>
      </w:tr>
      <w:tr w:rsidR="00672A15" w:rsidRPr="0013015F" w14:paraId="3EF7C2CD" w14:textId="35D82B65" w:rsidTr="00AD360F">
        <w:trPr>
          <w:trHeight w:val="264"/>
        </w:trPr>
        <w:tc>
          <w:tcPr>
            <w:tcW w:w="776" w:type="dxa"/>
            <w:vMerge/>
          </w:tcPr>
          <w:p w14:paraId="7A3D5B74" w14:textId="77777777" w:rsidR="00672A15" w:rsidRPr="0013015F" w:rsidRDefault="00672A15" w:rsidP="00AD360F">
            <w:pPr>
              <w:adjustRightInd w:val="0"/>
              <w:snapToGrid w:val="0"/>
              <w:spacing w:after="0"/>
              <w:rPr>
                <w:sz w:val="22"/>
                <w:szCs w:val="18"/>
              </w:rPr>
            </w:pPr>
          </w:p>
        </w:tc>
        <w:tc>
          <w:tcPr>
            <w:tcW w:w="1117" w:type="dxa"/>
          </w:tcPr>
          <w:p w14:paraId="1EEA5E63" w14:textId="77777777" w:rsidR="00672A15" w:rsidRPr="0013015F" w:rsidRDefault="00672A15" w:rsidP="00AD360F">
            <w:pPr>
              <w:adjustRightInd w:val="0"/>
              <w:snapToGrid w:val="0"/>
              <w:spacing w:after="0"/>
              <w:rPr>
                <w:sz w:val="22"/>
                <w:szCs w:val="18"/>
                <w:lang w:eastAsia="zh-CN"/>
              </w:rPr>
            </w:pPr>
            <w:r w:rsidRPr="0013015F">
              <w:rPr>
                <w:sz w:val="22"/>
                <w:szCs w:val="18"/>
                <w:lang w:eastAsia="zh-CN"/>
              </w:rPr>
              <w:t>D</w:t>
            </w:r>
            <w:r w:rsidRPr="0013015F">
              <w:rPr>
                <w:rFonts w:hint="eastAsia"/>
                <w:sz w:val="22"/>
                <w:szCs w:val="18"/>
                <w:lang w:eastAsia="zh-CN"/>
              </w:rPr>
              <w:t>evice</w:t>
            </w:r>
            <w:r w:rsidRPr="0013015F">
              <w:rPr>
                <w:sz w:val="22"/>
                <w:szCs w:val="18"/>
                <w:lang w:eastAsia="zh-CN"/>
              </w:rPr>
              <w:t xml:space="preserve"> </w:t>
            </w:r>
            <w:r w:rsidRPr="0013015F">
              <w:rPr>
                <w:rFonts w:hint="eastAsia"/>
                <w:sz w:val="22"/>
                <w:szCs w:val="18"/>
                <w:lang w:eastAsia="zh-CN"/>
              </w:rPr>
              <w:t>EE</w:t>
            </w:r>
          </w:p>
        </w:tc>
        <w:tc>
          <w:tcPr>
            <w:tcW w:w="1087" w:type="dxa"/>
            <w:vMerge/>
          </w:tcPr>
          <w:p w14:paraId="7BC0DA60" w14:textId="77777777" w:rsidR="00672A15" w:rsidRDefault="00672A15" w:rsidP="00AD360F">
            <w:pPr>
              <w:adjustRightInd w:val="0"/>
              <w:snapToGrid w:val="0"/>
              <w:spacing w:after="0"/>
              <w:rPr>
                <w:sz w:val="22"/>
                <w:szCs w:val="18"/>
                <w:lang w:eastAsia="zh-CN"/>
              </w:rPr>
            </w:pPr>
          </w:p>
        </w:tc>
        <w:tc>
          <w:tcPr>
            <w:tcW w:w="815" w:type="dxa"/>
            <w:vMerge/>
          </w:tcPr>
          <w:p w14:paraId="5EC24942" w14:textId="77777777" w:rsidR="00672A15" w:rsidRDefault="00672A15" w:rsidP="00AD360F">
            <w:pPr>
              <w:adjustRightInd w:val="0"/>
              <w:snapToGrid w:val="0"/>
              <w:spacing w:after="0"/>
              <w:rPr>
                <w:sz w:val="22"/>
                <w:szCs w:val="18"/>
                <w:lang w:eastAsia="zh-CN"/>
              </w:rPr>
            </w:pPr>
          </w:p>
        </w:tc>
        <w:tc>
          <w:tcPr>
            <w:tcW w:w="3425" w:type="dxa"/>
          </w:tcPr>
          <w:p w14:paraId="7EAC9C5E" w14:textId="77777777" w:rsidR="00672A15" w:rsidRPr="00AC0E11" w:rsidRDefault="00672A15" w:rsidP="00AD360F">
            <w:pPr>
              <w:adjustRightInd w:val="0"/>
              <w:snapToGrid w:val="0"/>
              <w:spacing w:after="0"/>
              <w:rPr>
                <w:sz w:val="22"/>
                <w:szCs w:val="18"/>
              </w:rPr>
            </w:pPr>
            <w:r w:rsidRPr="00AC0E11">
              <w:rPr>
                <w:rFonts w:hint="eastAsia"/>
                <w:sz w:val="22"/>
                <w:szCs w:val="18"/>
                <w:lang w:eastAsia="zh-CN"/>
              </w:rPr>
              <w:t>T</w:t>
            </w:r>
            <w:r w:rsidRPr="00AC0E11">
              <w:rPr>
                <w:sz w:val="22"/>
                <w:szCs w:val="18"/>
                <w:lang w:eastAsia="zh-CN"/>
              </w:rPr>
              <w:t>BD</w:t>
            </w:r>
          </w:p>
        </w:tc>
        <w:tc>
          <w:tcPr>
            <w:tcW w:w="1468" w:type="dxa"/>
          </w:tcPr>
          <w:p w14:paraId="12E3AAEC" w14:textId="15E20CF9" w:rsidR="00672A15" w:rsidRPr="00AF7FC9" w:rsidRDefault="00AF7FC9"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B</w:t>
            </w:r>
            <w:r>
              <w:rPr>
                <w:rFonts w:eastAsiaTheme="minorEastAsia"/>
                <w:sz w:val="22"/>
                <w:szCs w:val="18"/>
                <w:lang w:eastAsia="zh-CN"/>
              </w:rPr>
              <w:t>oth unloaded and loaded case should be considered.</w:t>
            </w:r>
          </w:p>
        </w:tc>
        <w:tc>
          <w:tcPr>
            <w:tcW w:w="1631" w:type="dxa"/>
            <w:vMerge/>
          </w:tcPr>
          <w:p w14:paraId="410589B3" w14:textId="77777777" w:rsidR="00672A15" w:rsidRPr="00AC0E11" w:rsidRDefault="00672A15" w:rsidP="00AD360F">
            <w:pPr>
              <w:adjustRightInd w:val="0"/>
              <w:snapToGrid w:val="0"/>
              <w:spacing w:after="0"/>
              <w:rPr>
                <w:sz w:val="22"/>
                <w:szCs w:val="18"/>
                <w:lang w:eastAsia="zh-CN"/>
              </w:rPr>
            </w:pPr>
          </w:p>
        </w:tc>
      </w:tr>
      <w:tr w:rsidR="00AD360F" w:rsidRPr="0013015F" w14:paraId="4B1D8C97" w14:textId="0C8060DC" w:rsidTr="00AD360F">
        <w:trPr>
          <w:trHeight w:val="247"/>
        </w:trPr>
        <w:tc>
          <w:tcPr>
            <w:tcW w:w="1893" w:type="dxa"/>
            <w:gridSpan w:val="2"/>
          </w:tcPr>
          <w:p w14:paraId="41F907AB" w14:textId="77777777" w:rsidR="00AD360F" w:rsidRPr="0013015F" w:rsidRDefault="00AD360F" w:rsidP="00AD360F">
            <w:pPr>
              <w:adjustRightInd w:val="0"/>
              <w:snapToGrid w:val="0"/>
              <w:spacing w:after="0"/>
              <w:rPr>
                <w:sz w:val="22"/>
                <w:szCs w:val="18"/>
              </w:rPr>
            </w:pPr>
            <w:r w:rsidRPr="0013015F">
              <w:rPr>
                <w:sz w:val="22"/>
                <w:szCs w:val="18"/>
                <w:lang w:eastAsia="zh-CN"/>
              </w:rPr>
              <w:t>Security</w:t>
            </w:r>
          </w:p>
        </w:tc>
        <w:tc>
          <w:tcPr>
            <w:tcW w:w="1087" w:type="dxa"/>
          </w:tcPr>
          <w:p w14:paraId="3306F4FC" w14:textId="77777777" w:rsidR="00AD360F" w:rsidRDefault="00AD360F" w:rsidP="00AD360F">
            <w:pPr>
              <w:adjustRightInd w:val="0"/>
              <w:snapToGrid w:val="0"/>
              <w:spacing w:after="0"/>
              <w:rPr>
                <w:sz w:val="22"/>
                <w:szCs w:val="18"/>
                <w:lang w:eastAsia="zh-CN"/>
              </w:rPr>
            </w:pPr>
          </w:p>
        </w:tc>
        <w:tc>
          <w:tcPr>
            <w:tcW w:w="815" w:type="dxa"/>
          </w:tcPr>
          <w:p w14:paraId="23039A09" w14:textId="77777777" w:rsidR="00AD360F" w:rsidRDefault="00AD360F" w:rsidP="00AD360F">
            <w:pPr>
              <w:adjustRightInd w:val="0"/>
              <w:snapToGrid w:val="0"/>
              <w:spacing w:after="0"/>
              <w:rPr>
                <w:sz w:val="22"/>
                <w:szCs w:val="18"/>
                <w:lang w:eastAsia="zh-CN"/>
              </w:rPr>
            </w:pPr>
          </w:p>
        </w:tc>
        <w:tc>
          <w:tcPr>
            <w:tcW w:w="3425" w:type="dxa"/>
          </w:tcPr>
          <w:p w14:paraId="0B18A278" w14:textId="3F770041" w:rsidR="00AD360F" w:rsidRPr="00AC0E11" w:rsidRDefault="00AD360F" w:rsidP="00AD360F">
            <w:pPr>
              <w:adjustRightInd w:val="0"/>
              <w:snapToGrid w:val="0"/>
              <w:spacing w:after="0"/>
              <w:rPr>
                <w:sz w:val="22"/>
                <w:szCs w:val="18"/>
              </w:rPr>
            </w:pPr>
          </w:p>
        </w:tc>
        <w:tc>
          <w:tcPr>
            <w:tcW w:w="1468" w:type="dxa"/>
          </w:tcPr>
          <w:p w14:paraId="5C08FF29" w14:textId="77777777" w:rsidR="00AD360F" w:rsidRPr="00AC0E11" w:rsidRDefault="00AD360F" w:rsidP="00AD360F">
            <w:pPr>
              <w:adjustRightInd w:val="0"/>
              <w:snapToGrid w:val="0"/>
              <w:spacing w:after="0"/>
              <w:rPr>
                <w:sz w:val="22"/>
                <w:szCs w:val="18"/>
                <w:lang w:eastAsia="zh-CN"/>
              </w:rPr>
            </w:pPr>
          </w:p>
        </w:tc>
        <w:tc>
          <w:tcPr>
            <w:tcW w:w="1631" w:type="dxa"/>
          </w:tcPr>
          <w:p w14:paraId="3410A0AE" w14:textId="77777777" w:rsidR="00AD360F" w:rsidRPr="00AC0E11" w:rsidRDefault="00AD360F" w:rsidP="00AD360F">
            <w:pPr>
              <w:adjustRightInd w:val="0"/>
              <w:snapToGrid w:val="0"/>
              <w:spacing w:after="0"/>
              <w:rPr>
                <w:sz w:val="22"/>
                <w:szCs w:val="18"/>
                <w:lang w:eastAsia="zh-CN"/>
              </w:rPr>
            </w:pPr>
          </w:p>
        </w:tc>
      </w:tr>
      <w:tr w:rsidR="00AD360F" w:rsidRPr="0013015F" w14:paraId="685EFECF" w14:textId="7CF0F4FF" w:rsidTr="00AD360F">
        <w:trPr>
          <w:trHeight w:val="247"/>
        </w:trPr>
        <w:tc>
          <w:tcPr>
            <w:tcW w:w="1893" w:type="dxa"/>
            <w:gridSpan w:val="2"/>
          </w:tcPr>
          <w:p w14:paraId="47A76322" w14:textId="77777777" w:rsidR="00AD360F" w:rsidRPr="0013015F" w:rsidRDefault="00AD360F" w:rsidP="00AD360F">
            <w:pPr>
              <w:adjustRightInd w:val="0"/>
              <w:snapToGrid w:val="0"/>
              <w:spacing w:after="0"/>
              <w:rPr>
                <w:sz w:val="22"/>
                <w:szCs w:val="18"/>
              </w:rPr>
            </w:pPr>
            <w:r w:rsidRPr="0013015F">
              <w:rPr>
                <w:sz w:val="22"/>
                <w:szCs w:val="18"/>
                <w:lang w:eastAsia="zh-CN"/>
              </w:rPr>
              <w:t>Resilience</w:t>
            </w:r>
          </w:p>
        </w:tc>
        <w:tc>
          <w:tcPr>
            <w:tcW w:w="1087" w:type="dxa"/>
          </w:tcPr>
          <w:p w14:paraId="3EF8DE0B" w14:textId="77777777" w:rsidR="00AD360F" w:rsidRDefault="00AD360F" w:rsidP="00AD360F">
            <w:pPr>
              <w:adjustRightInd w:val="0"/>
              <w:snapToGrid w:val="0"/>
              <w:spacing w:after="0"/>
              <w:rPr>
                <w:sz w:val="22"/>
                <w:szCs w:val="18"/>
                <w:lang w:eastAsia="zh-CN"/>
              </w:rPr>
            </w:pPr>
          </w:p>
        </w:tc>
        <w:tc>
          <w:tcPr>
            <w:tcW w:w="815" w:type="dxa"/>
          </w:tcPr>
          <w:p w14:paraId="1423F972" w14:textId="77777777" w:rsidR="00AD360F" w:rsidRDefault="00AD360F" w:rsidP="00AD360F">
            <w:pPr>
              <w:adjustRightInd w:val="0"/>
              <w:snapToGrid w:val="0"/>
              <w:spacing w:after="0"/>
              <w:rPr>
                <w:sz w:val="22"/>
                <w:szCs w:val="18"/>
                <w:lang w:eastAsia="zh-CN"/>
              </w:rPr>
            </w:pPr>
          </w:p>
        </w:tc>
        <w:tc>
          <w:tcPr>
            <w:tcW w:w="3425" w:type="dxa"/>
          </w:tcPr>
          <w:p w14:paraId="4DAFB27B" w14:textId="53518578" w:rsidR="00AD360F" w:rsidRPr="0013015F" w:rsidRDefault="00AD360F" w:rsidP="00AD360F">
            <w:pPr>
              <w:adjustRightInd w:val="0"/>
              <w:snapToGrid w:val="0"/>
              <w:spacing w:after="0"/>
              <w:rPr>
                <w:sz w:val="22"/>
                <w:szCs w:val="18"/>
              </w:rPr>
            </w:pPr>
          </w:p>
        </w:tc>
        <w:tc>
          <w:tcPr>
            <w:tcW w:w="1468" w:type="dxa"/>
          </w:tcPr>
          <w:p w14:paraId="6D0D8456" w14:textId="77777777" w:rsidR="00AD360F" w:rsidRDefault="00AD360F" w:rsidP="00AD360F">
            <w:pPr>
              <w:adjustRightInd w:val="0"/>
              <w:snapToGrid w:val="0"/>
              <w:spacing w:after="0"/>
              <w:rPr>
                <w:sz w:val="22"/>
                <w:szCs w:val="18"/>
                <w:lang w:eastAsia="zh-CN"/>
              </w:rPr>
            </w:pPr>
          </w:p>
        </w:tc>
        <w:tc>
          <w:tcPr>
            <w:tcW w:w="1631" w:type="dxa"/>
          </w:tcPr>
          <w:p w14:paraId="42F3C6E9" w14:textId="77777777" w:rsidR="00AD360F" w:rsidRDefault="00AD360F" w:rsidP="00AD360F">
            <w:pPr>
              <w:adjustRightInd w:val="0"/>
              <w:snapToGrid w:val="0"/>
              <w:spacing w:after="0"/>
              <w:rPr>
                <w:sz w:val="22"/>
                <w:szCs w:val="18"/>
                <w:lang w:eastAsia="zh-CN"/>
              </w:rPr>
            </w:pPr>
          </w:p>
        </w:tc>
      </w:tr>
      <w:tr w:rsidR="00AD360F" w:rsidRPr="0013015F" w14:paraId="6C36309C" w14:textId="1D229E41" w:rsidTr="00AD360F">
        <w:trPr>
          <w:trHeight w:val="247"/>
        </w:trPr>
        <w:tc>
          <w:tcPr>
            <w:tcW w:w="1893" w:type="dxa"/>
            <w:gridSpan w:val="2"/>
          </w:tcPr>
          <w:p w14:paraId="1F623B25" w14:textId="77777777" w:rsidR="00AD360F" w:rsidRPr="0013015F" w:rsidRDefault="00AD360F" w:rsidP="00AD360F">
            <w:pPr>
              <w:adjustRightInd w:val="0"/>
              <w:snapToGrid w:val="0"/>
              <w:spacing w:after="0"/>
              <w:rPr>
                <w:sz w:val="22"/>
                <w:szCs w:val="18"/>
              </w:rPr>
            </w:pPr>
            <w:r w:rsidRPr="0013015F">
              <w:rPr>
                <w:sz w:val="22"/>
                <w:szCs w:val="18"/>
                <w:lang w:eastAsia="zh-CN"/>
              </w:rPr>
              <w:t>Interoperability</w:t>
            </w:r>
          </w:p>
        </w:tc>
        <w:tc>
          <w:tcPr>
            <w:tcW w:w="1087" w:type="dxa"/>
          </w:tcPr>
          <w:p w14:paraId="62C5D4DF" w14:textId="77777777" w:rsidR="00AD360F" w:rsidRDefault="00AD360F" w:rsidP="00AD360F">
            <w:pPr>
              <w:adjustRightInd w:val="0"/>
              <w:snapToGrid w:val="0"/>
              <w:spacing w:after="0"/>
              <w:rPr>
                <w:sz w:val="22"/>
                <w:szCs w:val="18"/>
                <w:lang w:eastAsia="zh-CN"/>
              </w:rPr>
            </w:pPr>
          </w:p>
        </w:tc>
        <w:tc>
          <w:tcPr>
            <w:tcW w:w="815" w:type="dxa"/>
          </w:tcPr>
          <w:p w14:paraId="09002BC5" w14:textId="77777777" w:rsidR="00AD360F" w:rsidRDefault="00AD360F" w:rsidP="00AD360F">
            <w:pPr>
              <w:adjustRightInd w:val="0"/>
              <w:snapToGrid w:val="0"/>
              <w:spacing w:after="0"/>
              <w:rPr>
                <w:sz w:val="22"/>
                <w:szCs w:val="18"/>
                <w:lang w:eastAsia="zh-CN"/>
              </w:rPr>
            </w:pPr>
          </w:p>
        </w:tc>
        <w:tc>
          <w:tcPr>
            <w:tcW w:w="3425" w:type="dxa"/>
          </w:tcPr>
          <w:p w14:paraId="56D60978" w14:textId="797A2DD9" w:rsidR="00AD360F" w:rsidRPr="0013015F" w:rsidRDefault="00AD360F" w:rsidP="00AD360F">
            <w:pPr>
              <w:adjustRightInd w:val="0"/>
              <w:snapToGrid w:val="0"/>
              <w:spacing w:after="0"/>
              <w:rPr>
                <w:sz w:val="22"/>
                <w:szCs w:val="18"/>
              </w:rPr>
            </w:pPr>
          </w:p>
        </w:tc>
        <w:tc>
          <w:tcPr>
            <w:tcW w:w="1468" w:type="dxa"/>
          </w:tcPr>
          <w:p w14:paraId="5C9F17C1" w14:textId="77777777" w:rsidR="00AD360F" w:rsidRDefault="00AD360F" w:rsidP="00AD360F">
            <w:pPr>
              <w:adjustRightInd w:val="0"/>
              <w:snapToGrid w:val="0"/>
              <w:spacing w:after="0"/>
              <w:rPr>
                <w:sz w:val="22"/>
                <w:szCs w:val="18"/>
                <w:lang w:eastAsia="zh-CN"/>
              </w:rPr>
            </w:pPr>
          </w:p>
        </w:tc>
        <w:tc>
          <w:tcPr>
            <w:tcW w:w="1631" w:type="dxa"/>
          </w:tcPr>
          <w:p w14:paraId="541DF3A3" w14:textId="77777777" w:rsidR="00AD360F" w:rsidRDefault="00AD360F" w:rsidP="00AD360F">
            <w:pPr>
              <w:adjustRightInd w:val="0"/>
              <w:snapToGrid w:val="0"/>
              <w:spacing w:after="0"/>
              <w:rPr>
                <w:sz w:val="22"/>
                <w:szCs w:val="18"/>
                <w:lang w:eastAsia="zh-CN"/>
              </w:rPr>
            </w:pPr>
          </w:p>
        </w:tc>
      </w:tr>
    </w:tbl>
    <w:p w14:paraId="1480BB42" w14:textId="77777777" w:rsidR="00A56E89" w:rsidRDefault="00A56E89" w:rsidP="007F1F26">
      <w:pPr>
        <w:rPr>
          <w:rFonts w:eastAsiaTheme="minorEastAsia"/>
          <w:lang w:eastAsia="zh-CN"/>
        </w:rPr>
      </w:pPr>
    </w:p>
    <w:p w14:paraId="39AE612A" w14:textId="29B24A46" w:rsidR="0087704D" w:rsidRDefault="0087704D" w:rsidP="007F1F26">
      <w:pPr>
        <w:pStyle w:val="title2"/>
        <w:spacing w:afterLines="120" w:after="288"/>
      </w:pPr>
      <w:r w:rsidRPr="002E3764">
        <w:t>User experienced data rate</w:t>
      </w:r>
      <w:r w:rsidR="00C151A0" w:rsidRPr="002E3764">
        <w:t xml:space="preserve"> </w:t>
      </w:r>
    </w:p>
    <w:p w14:paraId="37D82B55" w14:textId="35EEE45D" w:rsidR="00C05BB0" w:rsidRDefault="00C05BB0" w:rsidP="00C05BB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sidR="00B82C80">
        <w:rPr>
          <w:rFonts w:eastAsiaTheme="minorEastAsia"/>
          <w:lang w:eastAsia="zh-CN"/>
        </w:rPr>
        <w:t>user experienced data rate in ITU M.2410</w:t>
      </w:r>
      <w:r w:rsidR="003D7416">
        <w:rPr>
          <w:rFonts w:eastAsiaTheme="minorEastAsia"/>
          <w:lang w:eastAsia="zh-CN"/>
        </w:rPr>
        <w:t xml:space="preserve"> [3]</w:t>
      </w:r>
      <w:r w:rsidR="00B82C80">
        <w:rPr>
          <w:rFonts w:eastAsiaTheme="minorEastAsia"/>
          <w:lang w:eastAsia="zh-CN"/>
        </w:rPr>
        <w:t xml:space="preserve"> is</w:t>
      </w:r>
      <w:r w:rsidR="0016100A">
        <w:rPr>
          <w:rFonts w:eastAsiaTheme="minorEastAsia"/>
          <w:lang w:eastAsia="zh-CN"/>
        </w:rPr>
        <w:t xml:space="preserve"> as below</w:t>
      </w:r>
      <w:r w:rsidR="00B82C80">
        <w:rPr>
          <w:rFonts w:eastAsiaTheme="minorEastAsia"/>
          <w:lang w:eastAsia="zh-CN"/>
        </w:rPr>
        <w:t>:</w:t>
      </w:r>
    </w:p>
    <w:p w14:paraId="7B79C662" w14:textId="35ADF9F4" w:rsidR="00B82C80" w:rsidRPr="00B82C80" w:rsidRDefault="00B82C80" w:rsidP="00B82C80">
      <w:pPr>
        <w:rPr>
          <w:i/>
          <w:iCs/>
        </w:rPr>
      </w:pPr>
      <w:r w:rsidRPr="00B82C80">
        <w:rPr>
          <w:rFonts w:eastAsia="+mn-ea"/>
          <w:i/>
          <w:iCs/>
        </w:rPr>
        <w:t>User experienced data rate</w:t>
      </w:r>
      <w:r w:rsidRPr="00B82C80">
        <w:rPr>
          <w:i/>
          <w:iCs/>
          <w:lang w:eastAsia="zh-CN"/>
        </w:rPr>
        <w:t xml:space="preserve"> is the 5% point of the </w:t>
      </w:r>
      <w:r w:rsidRPr="00B82C80">
        <w:rPr>
          <w:i/>
          <w:iCs/>
          <w:lang w:eastAsia="ko-KR"/>
        </w:rPr>
        <w:t>cumulative distribution function (CDF) of the user throughput</w:t>
      </w:r>
      <w:r w:rsidRPr="00B82C80">
        <w:rPr>
          <w:i/>
          <w:iCs/>
          <w:lang w:eastAsia="zh-CN"/>
        </w:rPr>
        <w:t xml:space="preserve">. User throughput (during active time) is defined as </w:t>
      </w:r>
      <w:r w:rsidRPr="00B82C80">
        <w:rPr>
          <w:i/>
          <w:iCs/>
        </w:rPr>
        <w:t xml:space="preserve">the number of correctly received bits, i.e. the number of bits contained in the service data units (SDUs) delivered to Layer 3, over a certain period of time. </w:t>
      </w:r>
    </w:p>
    <w:p w14:paraId="2B6DCF33" w14:textId="77777777" w:rsidR="00B82C80" w:rsidRPr="00B82C80" w:rsidRDefault="00B82C80" w:rsidP="00B82C80">
      <w:pPr>
        <w:rPr>
          <w:i/>
          <w:iCs/>
          <w:lang w:eastAsia="zh-CN"/>
        </w:rPr>
      </w:pPr>
      <w:r w:rsidRPr="00B82C80">
        <w:rPr>
          <w:rFonts w:hint="eastAsia"/>
          <w:i/>
          <w:iCs/>
          <w:lang w:eastAsia="zh-CN"/>
        </w:rPr>
        <w:t xml:space="preserve">In </w:t>
      </w:r>
      <w:r w:rsidRPr="00B82C80">
        <w:rPr>
          <w:i/>
          <w:iCs/>
        </w:rPr>
        <w:t xml:space="preserve">case </w:t>
      </w:r>
      <w:r w:rsidRPr="00B82C80">
        <w:rPr>
          <w:rFonts w:hint="eastAsia"/>
          <w:i/>
          <w:iCs/>
          <w:lang w:eastAsia="zh-CN"/>
        </w:rPr>
        <w:t xml:space="preserve">of </w:t>
      </w:r>
      <w:r w:rsidRPr="00B82C80">
        <w:rPr>
          <w:i/>
          <w:iCs/>
        </w:rPr>
        <w:t xml:space="preserve">one </w:t>
      </w:r>
      <w:r w:rsidRPr="00B82C80">
        <w:rPr>
          <w:rFonts w:hint="eastAsia"/>
          <w:i/>
          <w:iCs/>
          <w:lang w:eastAsia="zh-CN"/>
        </w:rPr>
        <w:t xml:space="preserve">frequency </w:t>
      </w:r>
      <w:r w:rsidRPr="00B82C80">
        <w:rPr>
          <w:i/>
          <w:iCs/>
        </w:rPr>
        <w:t xml:space="preserve">band and one layer of </w:t>
      </w:r>
      <w:r w:rsidRPr="00B82C80">
        <w:rPr>
          <w:rFonts w:hint="eastAsia"/>
          <w:i/>
          <w:iCs/>
          <w:lang w:eastAsia="zh-CN"/>
        </w:rPr>
        <w:t>transmission reception point</w:t>
      </w:r>
      <w:r w:rsidRPr="00B82C80">
        <w:rPr>
          <w:i/>
          <w:iCs/>
          <w:lang w:eastAsia="zh-CN"/>
        </w:rPr>
        <w:t>s</w:t>
      </w:r>
      <w:r w:rsidRPr="00B82C80">
        <w:rPr>
          <w:rFonts w:hint="eastAsia"/>
          <w:i/>
          <w:iCs/>
          <w:lang w:eastAsia="zh-CN"/>
        </w:rPr>
        <w:t xml:space="preserve"> (</w:t>
      </w:r>
      <w:proofErr w:type="spellStart"/>
      <w:r w:rsidRPr="00B82C80">
        <w:rPr>
          <w:i/>
          <w:iCs/>
        </w:rPr>
        <w:t>TRxP</w:t>
      </w:r>
      <w:proofErr w:type="spellEnd"/>
      <w:r w:rsidRPr="00B82C80">
        <w:rPr>
          <w:i/>
          <w:iCs/>
        </w:rPr>
        <w:t>)</w:t>
      </w:r>
      <w:r w:rsidRPr="00B82C80">
        <w:rPr>
          <w:rFonts w:hint="eastAsia"/>
          <w:i/>
          <w:iCs/>
          <w:lang w:eastAsia="zh-CN"/>
        </w:rPr>
        <w:t xml:space="preserve">, </w:t>
      </w:r>
      <w:r w:rsidRPr="00B82C80">
        <w:rPr>
          <w:rFonts w:hint="eastAsia"/>
          <w:i/>
          <w:iCs/>
          <w:lang w:eastAsia="ja-JP"/>
        </w:rPr>
        <w:t xml:space="preserve">the </w:t>
      </w:r>
      <w:r w:rsidRPr="00B82C80">
        <w:rPr>
          <w:rFonts w:hint="eastAsia"/>
          <w:i/>
          <w:iCs/>
          <w:lang w:eastAsia="zh-CN"/>
        </w:rPr>
        <w:t xml:space="preserve">user experienced data rate could be derived </w:t>
      </w:r>
      <w:r w:rsidRPr="00B82C80">
        <w:rPr>
          <w:i/>
          <w:iCs/>
          <w:lang w:eastAsia="zh-CN"/>
        </w:rPr>
        <w:t>from</w:t>
      </w:r>
      <w:r w:rsidRPr="00B82C80">
        <w:rPr>
          <w:rFonts w:hint="eastAsia"/>
          <w:i/>
          <w:iCs/>
          <w:lang w:eastAsia="zh-CN"/>
        </w:rPr>
        <w:t xml:space="preserve"> </w:t>
      </w:r>
      <w:r w:rsidRPr="00B82C80">
        <w:rPr>
          <w:rFonts w:hint="eastAsia"/>
          <w:i/>
          <w:iCs/>
          <w:lang w:eastAsia="ja-JP"/>
        </w:rPr>
        <w:t xml:space="preserve">the </w:t>
      </w:r>
      <w:r w:rsidRPr="00B82C80">
        <w:rPr>
          <w:rFonts w:hint="eastAsia"/>
          <w:i/>
          <w:iCs/>
          <w:lang w:eastAsia="zh-CN"/>
        </w:rPr>
        <w:t>5</w:t>
      </w:r>
      <w:r w:rsidRPr="00B82C80">
        <w:rPr>
          <w:rFonts w:hint="eastAsia"/>
          <w:i/>
          <w:iCs/>
          <w:vertAlign w:val="superscript"/>
          <w:lang w:eastAsia="zh-CN"/>
        </w:rPr>
        <w:t>th</w:t>
      </w:r>
      <w:r w:rsidRPr="00B82C80">
        <w:rPr>
          <w:rFonts w:hint="eastAsia"/>
          <w:i/>
          <w:iCs/>
          <w:lang w:eastAsia="zh-CN"/>
        </w:rPr>
        <w:t xml:space="preserve"> percentile user spectr</w:t>
      </w:r>
      <w:r w:rsidRPr="00B82C80">
        <w:rPr>
          <w:i/>
          <w:iCs/>
          <w:lang w:eastAsia="zh-CN"/>
        </w:rPr>
        <w:t>al</w:t>
      </w:r>
      <w:r w:rsidRPr="00B82C80">
        <w:rPr>
          <w:rFonts w:hint="eastAsia"/>
          <w:i/>
          <w:iCs/>
          <w:lang w:eastAsia="zh-CN"/>
        </w:rPr>
        <w:t xml:space="preserve"> efficiency through equation (</w:t>
      </w:r>
      <w:r w:rsidRPr="00B82C80">
        <w:rPr>
          <w:i/>
          <w:iCs/>
          <w:lang w:eastAsia="zh-CN"/>
        </w:rPr>
        <w:t>3</w:t>
      </w:r>
      <w:r w:rsidRPr="00B82C80">
        <w:rPr>
          <w:rFonts w:hint="eastAsia"/>
          <w:i/>
          <w:iCs/>
          <w:lang w:eastAsia="zh-CN"/>
        </w:rPr>
        <w:t xml:space="preserve">). </w:t>
      </w:r>
      <w:r w:rsidRPr="00B82C80">
        <w:rPr>
          <w:rFonts w:hint="eastAsia"/>
          <w:i/>
          <w:iCs/>
          <w:color w:val="000000" w:themeColor="text1"/>
          <w:lang w:eastAsia="zh-CN"/>
        </w:rPr>
        <w:t>L</w:t>
      </w:r>
      <w:r w:rsidRPr="00B82C80">
        <w:rPr>
          <w:i/>
          <w:iCs/>
          <w:color w:val="000000" w:themeColor="text1"/>
        </w:rPr>
        <w:t>et W denote the</w:t>
      </w:r>
      <w:r w:rsidRPr="00B82C80">
        <w:rPr>
          <w:rFonts w:hint="eastAsia"/>
          <w:i/>
          <w:iCs/>
          <w:color w:val="000000" w:themeColor="text1"/>
          <w:lang w:eastAsia="zh-CN"/>
        </w:rPr>
        <w:t xml:space="preserve"> </w:t>
      </w:r>
      <w:r w:rsidRPr="00B82C80">
        <w:rPr>
          <w:i/>
          <w:iCs/>
          <w:color w:val="000000" w:themeColor="text1"/>
        </w:rPr>
        <w:t>channel bandwidth and</w:t>
      </w:r>
      <w:r w:rsidRPr="00B82C80">
        <w:rPr>
          <w:i/>
          <w:iCs/>
        </w:rPr>
        <w:fldChar w:fldCharType="begin"/>
      </w:r>
      <w:r w:rsidRPr="00B82C80">
        <w:rPr>
          <w:i/>
          <w:iCs/>
        </w:rPr>
        <w:fldChar w:fldCharType="end"/>
      </w:r>
      <w:r w:rsidRPr="00B82C80">
        <w:rPr>
          <w:rFonts w:hint="eastAsia"/>
          <w:i/>
          <w:iCs/>
          <w:color w:val="000000" w:themeColor="text1"/>
          <w:lang w:eastAsia="zh-CN"/>
        </w:rPr>
        <w:t xml:space="preserve"> </w:t>
      </w:r>
      <w:proofErr w:type="spellStart"/>
      <w:r w:rsidRPr="00B82C80">
        <w:rPr>
          <w:i/>
          <w:iCs/>
          <w:color w:val="000000" w:themeColor="text1"/>
          <w:lang w:eastAsia="zh-CN"/>
        </w:rPr>
        <w:t>SE</w:t>
      </w:r>
      <w:r w:rsidRPr="00B82C80">
        <w:rPr>
          <w:i/>
          <w:iCs/>
          <w:color w:val="000000" w:themeColor="text1"/>
          <w:vertAlign w:val="subscript"/>
          <w:lang w:eastAsia="zh-CN"/>
        </w:rPr>
        <w:t>user</w:t>
      </w:r>
      <w:proofErr w:type="spellEnd"/>
      <w:r w:rsidRPr="00B82C80">
        <w:rPr>
          <w:i/>
          <w:iCs/>
          <w:color w:val="000000" w:themeColor="text1"/>
          <w:lang w:eastAsia="zh-CN"/>
        </w:rPr>
        <w:t xml:space="preserve"> </w:t>
      </w:r>
      <w:r w:rsidRPr="00B82C80">
        <w:rPr>
          <w:rFonts w:hint="eastAsia"/>
          <w:i/>
          <w:iCs/>
          <w:color w:val="000000" w:themeColor="text1"/>
          <w:lang w:eastAsia="zh-CN"/>
        </w:rPr>
        <w:t>denote the 5</w:t>
      </w:r>
      <w:r w:rsidRPr="00B82C80">
        <w:rPr>
          <w:rFonts w:hint="eastAsia"/>
          <w:i/>
          <w:iCs/>
          <w:color w:val="000000" w:themeColor="text1"/>
          <w:vertAlign w:val="superscript"/>
          <w:lang w:eastAsia="zh-CN"/>
        </w:rPr>
        <w:t>th</w:t>
      </w:r>
      <w:r w:rsidRPr="00B82C80">
        <w:rPr>
          <w:rFonts w:hint="eastAsia"/>
          <w:i/>
          <w:iCs/>
          <w:color w:val="000000" w:themeColor="text1"/>
          <w:lang w:eastAsia="zh-CN"/>
        </w:rPr>
        <w:t xml:space="preserve"> percentile </w:t>
      </w:r>
      <w:r w:rsidRPr="00B82C80">
        <w:rPr>
          <w:i/>
          <w:iCs/>
          <w:lang w:eastAsia="zh-CN"/>
        </w:rPr>
        <w:t>user</w:t>
      </w:r>
      <w:r w:rsidRPr="00B82C80">
        <w:rPr>
          <w:i/>
          <w:iCs/>
        </w:rPr>
        <w:t xml:space="preserve"> spectral efficiency</w:t>
      </w:r>
      <w:r w:rsidRPr="00B82C80">
        <w:rPr>
          <w:rFonts w:hint="eastAsia"/>
          <w:i/>
          <w:iCs/>
          <w:lang w:eastAsia="zh-CN"/>
        </w:rPr>
        <w:t xml:space="preserve">. </w:t>
      </w:r>
      <w:r w:rsidRPr="00B82C80">
        <w:rPr>
          <w:i/>
          <w:iCs/>
          <w:lang w:eastAsia="zh-CN"/>
        </w:rPr>
        <w:t>T</w:t>
      </w:r>
      <w:r w:rsidRPr="00B82C80">
        <w:rPr>
          <w:rFonts w:hint="eastAsia"/>
          <w:i/>
          <w:iCs/>
          <w:lang w:eastAsia="zh-CN"/>
        </w:rPr>
        <w:t>hen the u</w:t>
      </w:r>
      <w:r w:rsidRPr="00B82C80">
        <w:rPr>
          <w:i/>
          <w:iCs/>
          <w:lang w:eastAsia="zh-CN"/>
        </w:rPr>
        <w:t>ser experienced data rate</w:t>
      </w:r>
      <w:r w:rsidRPr="00B82C80">
        <w:rPr>
          <w:rFonts w:hint="eastAsia"/>
          <w:i/>
          <w:iCs/>
          <w:lang w:eastAsia="zh-CN"/>
        </w:rPr>
        <w:t xml:space="preserve">, </w:t>
      </w:r>
      <w:proofErr w:type="spellStart"/>
      <w:r w:rsidRPr="00B82C80">
        <w:rPr>
          <w:i/>
          <w:iCs/>
        </w:rPr>
        <w:t>R</w:t>
      </w:r>
      <w:r w:rsidRPr="00B82C80">
        <w:rPr>
          <w:i/>
          <w:iCs/>
          <w:vertAlign w:val="subscript"/>
        </w:rPr>
        <w:t>user</w:t>
      </w:r>
      <w:proofErr w:type="spellEnd"/>
      <w:r w:rsidRPr="00B82C80">
        <w:rPr>
          <w:i/>
          <w:iCs/>
        </w:rPr>
        <w:t xml:space="preserve"> </w:t>
      </w:r>
      <w:r w:rsidRPr="00B82C80">
        <w:rPr>
          <w:rFonts w:hint="eastAsia"/>
          <w:i/>
          <w:iCs/>
          <w:lang w:eastAsia="zh-CN"/>
        </w:rPr>
        <w:t>is given by</w:t>
      </w:r>
      <w:r w:rsidRPr="00B82C80">
        <w:rPr>
          <w:i/>
          <w:iCs/>
          <w:lang w:eastAsia="zh-CN"/>
        </w:rPr>
        <w:t>:</w:t>
      </w:r>
    </w:p>
    <w:p w14:paraId="6E5AC614" w14:textId="3040D5D8" w:rsidR="00B82C80" w:rsidRPr="00B82C80" w:rsidRDefault="00B82C80" w:rsidP="00B82C80">
      <w:pPr>
        <w:jc w:val="center"/>
        <w:rPr>
          <w:i/>
          <w:iCs/>
        </w:rPr>
      </w:pPr>
      <w:r w:rsidRPr="00B82C80">
        <w:rPr>
          <w:i/>
          <w:iCs/>
        </w:rPr>
        <w:fldChar w:fldCharType="begin"/>
      </w:r>
      <w:r w:rsidRPr="00B82C80">
        <w:rPr>
          <w:i/>
          <w:iCs/>
        </w:rPr>
        <w:fldChar w:fldCharType="end"/>
      </w:r>
      <w:proofErr w:type="spellStart"/>
      <w:r w:rsidRPr="00B82C80">
        <w:rPr>
          <w:i/>
          <w:iCs/>
        </w:rPr>
        <w:t>R</w:t>
      </w:r>
      <w:r w:rsidRPr="00B82C80">
        <w:rPr>
          <w:i/>
          <w:iCs/>
          <w:vertAlign w:val="subscript"/>
        </w:rPr>
        <w:t>user</w:t>
      </w:r>
      <w:proofErr w:type="spellEnd"/>
      <w:r w:rsidRPr="00B82C80">
        <w:rPr>
          <w:i/>
          <w:iCs/>
        </w:rPr>
        <w:t xml:space="preserve"> = W × </w:t>
      </w:r>
      <w:proofErr w:type="spellStart"/>
      <w:r w:rsidRPr="00B82C80">
        <w:rPr>
          <w:i/>
          <w:iCs/>
        </w:rPr>
        <w:t>SE</w:t>
      </w:r>
      <w:r w:rsidRPr="00B82C80">
        <w:rPr>
          <w:i/>
          <w:iCs/>
          <w:vertAlign w:val="subscript"/>
        </w:rPr>
        <w:t>user</w:t>
      </w:r>
      <w:proofErr w:type="spellEnd"/>
    </w:p>
    <w:p w14:paraId="6005E80C" w14:textId="1B672A01" w:rsidR="00052ECE" w:rsidRDefault="00B82C80" w:rsidP="00C05BB0">
      <w:pPr>
        <w:rPr>
          <w:rFonts w:eastAsiaTheme="minorEastAsia"/>
          <w:lang w:eastAsia="zh-CN"/>
        </w:rPr>
      </w:pPr>
      <w:r>
        <w:rPr>
          <w:rFonts w:eastAsiaTheme="minorEastAsia" w:hint="eastAsia"/>
          <w:lang w:eastAsia="zh-CN"/>
        </w:rPr>
        <w:t>The</w:t>
      </w:r>
      <w:r>
        <w:rPr>
          <w:rFonts w:eastAsiaTheme="minorEastAsia"/>
          <w:lang w:eastAsia="zh-CN"/>
        </w:rPr>
        <w:t xml:space="preserve"> first paragraph is the general definition, </w:t>
      </w:r>
      <w:r w:rsidR="00DF2B74">
        <w:rPr>
          <w:rFonts w:eastAsiaTheme="minorEastAsia"/>
          <w:lang w:eastAsia="zh-CN"/>
        </w:rPr>
        <w:t>which is</w:t>
      </w:r>
      <w:r>
        <w:rPr>
          <w:rFonts w:eastAsiaTheme="minorEastAsia"/>
          <w:lang w:eastAsia="zh-CN"/>
        </w:rPr>
        <w:t xml:space="preserve"> </w:t>
      </w:r>
      <w:r w:rsidR="00052ECE" w:rsidRPr="00052ECE">
        <w:rPr>
          <w:rFonts w:eastAsiaTheme="minorEastAsia"/>
          <w:lang w:eastAsia="zh-CN"/>
        </w:rPr>
        <w:t xml:space="preserve">applicable </w:t>
      </w:r>
      <w:r>
        <w:rPr>
          <w:rFonts w:eastAsiaTheme="minorEastAsia"/>
          <w:lang w:eastAsia="zh-CN"/>
        </w:rPr>
        <w:t>for both DL and UL. The second paragraph</w:t>
      </w:r>
      <w:r w:rsidR="00052ECE">
        <w:rPr>
          <w:rFonts w:eastAsiaTheme="minorEastAsia"/>
          <w:lang w:eastAsia="zh-CN"/>
        </w:rPr>
        <w:t xml:space="preserve"> </w:t>
      </w:r>
      <w:r w:rsidR="00052ECE" w:rsidRPr="00052ECE">
        <w:rPr>
          <w:rFonts w:eastAsiaTheme="minorEastAsia"/>
          <w:lang w:eastAsia="zh-CN"/>
        </w:rPr>
        <w:t>explains the calculation method, which is only applicable to the downlink.</w:t>
      </w:r>
      <w:r w:rsidR="007C5E56">
        <w:rPr>
          <w:rFonts w:eastAsiaTheme="minorEastAsia"/>
          <w:lang w:eastAsia="zh-CN"/>
        </w:rPr>
        <w:t xml:space="preserve"> Hence,</w:t>
      </w:r>
      <w:r w:rsidR="00052ECE">
        <w:rPr>
          <w:rFonts w:eastAsiaTheme="minorEastAsia"/>
          <w:lang w:eastAsia="zh-CN"/>
        </w:rPr>
        <w:t xml:space="preserve"> we have the following suggestion:</w:t>
      </w:r>
    </w:p>
    <w:p w14:paraId="407AD0D5" w14:textId="5B5210DA" w:rsidR="00B82C80" w:rsidRDefault="00052ECE" w:rsidP="00C05BB0">
      <w:pPr>
        <w:rPr>
          <w:rFonts w:eastAsiaTheme="minorEastAsia"/>
          <w:lang w:eastAsia="zh-CN"/>
        </w:rPr>
      </w:pPr>
      <w:r w:rsidRPr="00052ECE">
        <w:rPr>
          <w:rFonts w:eastAsiaTheme="minorEastAsia"/>
          <w:noProof/>
          <w:lang w:eastAsia="zh-CN"/>
        </w:rPr>
        <mc:AlternateContent>
          <mc:Choice Requires="wps">
            <w:drawing>
              <wp:inline distT="0" distB="0" distL="0" distR="0" wp14:anchorId="765D5D20" wp14:editId="503D94D0">
                <wp:extent cx="5753477" cy="1404620"/>
                <wp:effectExtent l="0" t="0" r="1905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477" cy="1404620"/>
                        </a:xfrm>
                        <a:prstGeom prst="rect">
                          <a:avLst/>
                        </a:prstGeom>
                        <a:solidFill>
                          <a:srgbClr val="FFFFFF"/>
                        </a:solidFill>
                        <a:ln w="9525">
                          <a:solidFill>
                            <a:srgbClr val="000000"/>
                          </a:solidFill>
                          <a:miter lim="800000"/>
                          <a:headEnd/>
                          <a:tailEnd/>
                        </a:ln>
                      </wps:spPr>
                      <wps:txbx>
                        <w:txbxContent>
                          <w:p w14:paraId="69A36B44" w14:textId="2C696873" w:rsidR="00DF2B74" w:rsidRDefault="00DF2B74" w:rsidP="00052ECE">
                            <w:r w:rsidRPr="002D750C">
                              <w:rPr>
                                <w:rFonts w:eastAsia="+mn-ea"/>
                              </w:rPr>
                              <w:t>User experienced data rate</w:t>
                            </w:r>
                            <w:r w:rsidRPr="002D750C">
                              <w:rPr>
                                <w:lang w:eastAsia="zh-CN"/>
                              </w:rPr>
                              <w:t xml:space="preserve"> is the </w:t>
                            </w:r>
                            <w:bookmarkStart w:id="15" w:name="OLE_LINK43"/>
                            <w:r w:rsidRPr="002D750C">
                              <w:rPr>
                                <w:lang w:eastAsia="zh-CN"/>
                              </w:rPr>
                              <w:t xml:space="preserve">5% point of the </w:t>
                            </w:r>
                            <w:r w:rsidRPr="005A47AE">
                              <w:rPr>
                                <w:lang w:eastAsia="ko-KR"/>
                              </w:rPr>
                              <w:t>cumulative distribution function (CDF) of the user throughput</w:t>
                            </w:r>
                            <w:bookmarkEnd w:id="15"/>
                            <w:r w:rsidRPr="002D750C">
                              <w:rPr>
                                <w:lang w:eastAsia="zh-CN"/>
                              </w:rPr>
                              <w:t xml:space="preserve">. User throughput (during active time) is defined as </w:t>
                            </w:r>
                            <w:r w:rsidRPr="002D750C">
                              <w:t xml:space="preserve">the number of correctly received bits, i.e. the number of bits contained in the service data units (SDUs) delivered to Layer 3, over a certain period of time. </w:t>
                            </w:r>
                          </w:p>
                          <w:p w14:paraId="62D8D72C" w14:textId="2BB69410" w:rsidR="00DF2B74" w:rsidRPr="009F2A9A" w:rsidRDefault="00DF2B74" w:rsidP="00052ECE">
                            <w:pPr>
                              <w:rPr>
                                <w:rFonts w:eastAsiaTheme="minorEastAsia"/>
                                <w:color w:val="FF0000"/>
                                <w:lang w:eastAsia="zh-CN"/>
                              </w:rPr>
                            </w:pPr>
                            <w:r w:rsidRPr="009F2A9A">
                              <w:rPr>
                                <w:rFonts w:eastAsiaTheme="minorEastAsia"/>
                                <w:color w:val="FF0000"/>
                                <w:lang w:eastAsia="zh-CN"/>
                              </w:rPr>
                              <w:t xml:space="preserve">For uplink, </w:t>
                            </w:r>
                            <w:r w:rsidRPr="009F2A9A">
                              <w:rPr>
                                <w:rFonts w:hint="eastAsia"/>
                                <w:color w:val="FF0000"/>
                                <w:lang w:eastAsia="ja-JP"/>
                              </w:rPr>
                              <w:t xml:space="preserve">the </w:t>
                            </w:r>
                            <w:r w:rsidRPr="009F2A9A">
                              <w:rPr>
                                <w:rFonts w:hint="eastAsia"/>
                                <w:color w:val="FF0000"/>
                                <w:lang w:eastAsia="zh-CN"/>
                              </w:rPr>
                              <w:t xml:space="preserve">user experienced data rate could be derived </w:t>
                            </w:r>
                            <w:r>
                              <w:rPr>
                                <w:color w:val="FF0000"/>
                                <w:lang w:eastAsia="zh-CN"/>
                              </w:rPr>
                              <w:t xml:space="preserve">directly </w:t>
                            </w:r>
                            <w:r w:rsidRPr="009F2A9A">
                              <w:rPr>
                                <w:color w:val="FF0000"/>
                                <w:lang w:eastAsia="zh-CN"/>
                              </w:rPr>
                              <w:t xml:space="preserve">from the 5% point of the </w:t>
                            </w:r>
                            <w:r w:rsidRPr="009F2A9A">
                              <w:rPr>
                                <w:color w:val="FF0000"/>
                                <w:lang w:eastAsia="ko-KR"/>
                              </w:rPr>
                              <w:t>cumulative distribution function (CDF) of the user throughput</w:t>
                            </w:r>
                            <w:r>
                              <w:rPr>
                                <w:color w:val="FF0000"/>
                                <w:lang w:eastAsia="ko-KR"/>
                              </w:rPr>
                              <w:t>.</w:t>
                            </w:r>
                            <w:r w:rsidRPr="009F2A9A">
                              <w:rPr>
                                <w:color w:val="FF0000"/>
                                <w:lang w:eastAsia="ko-KR"/>
                              </w:rPr>
                              <w:t xml:space="preserve"> </w:t>
                            </w:r>
                          </w:p>
                          <w:p w14:paraId="3D57014B" w14:textId="2C63B566" w:rsidR="00DF2B74" w:rsidRPr="002D750C" w:rsidRDefault="00DF2B74" w:rsidP="00052ECE">
                            <w:pPr>
                              <w:rPr>
                                <w:lang w:eastAsia="zh-CN"/>
                              </w:rPr>
                            </w:pPr>
                            <w:r w:rsidRPr="009F2A9A">
                              <w:rPr>
                                <w:color w:val="FF0000"/>
                                <w:lang w:eastAsia="zh-CN"/>
                              </w:rPr>
                              <w:t xml:space="preserve">For downlink, </w:t>
                            </w:r>
                            <w:r>
                              <w:rPr>
                                <w:lang w:eastAsia="zh-CN"/>
                              </w:rPr>
                              <w:t>i</w:t>
                            </w:r>
                            <w:r w:rsidRPr="002D750C">
                              <w:rPr>
                                <w:rFonts w:hint="eastAsia"/>
                                <w:lang w:eastAsia="zh-CN"/>
                              </w:rPr>
                              <w:t xml:space="preserve">n </w:t>
                            </w:r>
                            <w:r w:rsidRPr="002D750C">
                              <w:t xml:space="preserve">case </w:t>
                            </w:r>
                            <w:r w:rsidRPr="002D750C">
                              <w:rPr>
                                <w:rFonts w:hint="eastAsia"/>
                                <w:lang w:eastAsia="zh-CN"/>
                              </w:rPr>
                              <w:t xml:space="preserve">of </w:t>
                            </w:r>
                            <w:r w:rsidRPr="002D750C">
                              <w:t xml:space="preserve">one </w:t>
                            </w:r>
                            <w:r w:rsidRPr="002D750C">
                              <w:rPr>
                                <w:rFonts w:hint="eastAsia"/>
                                <w:lang w:eastAsia="zh-CN"/>
                              </w:rPr>
                              <w:t xml:space="preserve">frequency </w:t>
                            </w:r>
                            <w:r w:rsidRPr="002D750C">
                              <w:t xml:space="preserve">band and one layer of </w:t>
                            </w:r>
                            <w:r w:rsidRPr="002D750C">
                              <w:rPr>
                                <w:rFonts w:hint="eastAsia"/>
                                <w:lang w:eastAsia="zh-CN"/>
                              </w:rPr>
                              <w:t>transmission reception point</w:t>
                            </w:r>
                            <w:r w:rsidRPr="002D750C">
                              <w:rPr>
                                <w:lang w:eastAsia="zh-CN"/>
                              </w:rPr>
                              <w:t>s</w:t>
                            </w:r>
                            <w:r w:rsidRPr="002D750C">
                              <w:rPr>
                                <w:rFonts w:hint="eastAsia"/>
                                <w:lang w:eastAsia="zh-CN"/>
                              </w:rPr>
                              <w:t xml:space="preserve"> (</w:t>
                            </w:r>
                            <w:proofErr w:type="spellStart"/>
                            <w:r w:rsidRPr="002D750C">
                              <w:t>TRxP</w:t>
                            </w:r>
                            <w:proofErr w:type="spellEnd"/>
                            <w:r w:rsidRPr="002D750C">
                              <w:t>)</w:t>
                            </w:r>
                            <w:r w:rsidRPr="002D750C">
                              <w:rPr>
                                <w:rFonts w:hint="eastAsia"/>
                                <w:lang w:eastAsia="zh-CN"/>
                              </w:rPr>
                              <w:t xml:space="preserve">, </w:t>
                            </w:r>
                            <w:r w:rsidRPr="002D750C">
                              <w:rPr>
                                <w:rFonts w:hint="eastAsia"/>
                                <w:lang w:eastAsia="ja-JP"/>
                              </w:rPr>
                              <w:t xml:space="preserve">the </w:t>
                            </w:r>
                            <w:r w:rsidRPr="002D750C">
                              <w:rPr>
                                <w:rFonts w:hint="eastAsia"/>
                                <w:lang w:eastAsia="zh-CN"/>
                              </w:rPr>
                              <w:t xml:space="preserve">user experienced data rate could be derived </w:t>
                            </w:r>
                            <w:r w:rsidRPr="002D750C">
                              <w:rPr>
                                <w:lang w:eastAsia="zh-CN"/>
                              </w:rPr>
                              <w:t>from</w:t>
                            </w:r>
                            <w:r w:rsidRPr="002D750C">
                              <w:rPr>
                                <w:rFonts w:hint="eastAsia"/>
                                <w:lang w:eastAsia="zh-CN"/>
                              </w:rPr>
                              <w:t xml:space="preserve"> </w:t>
                            </w:r>
                            <w:r w:rsidRPr="002D750C">
                              <w:rPr>
                                <w:rFonts w:hint="eastAsia"/>
                                <w:lang w:eastAsia="ja-JP"/>
                              </w:rPr>
                              <w:t xml:space="preserve">the </w:t>
                            </w:r>
                            <w:r w:rsidRPr="002D750C">
                              <w:rPr>
                                <w:rFonts w:hint="eastAsia"/>
                                <w:lang w:eastAsia="zh-CN"/>
                              </w:rPr>
                              <w:t>5</w:t>
                            </w:r>
                            <w:r w:rsidRPr="002D750C">
                              <w:rPr>
                                <w:rFonts w:hint="eastAsia"/>
                                <w:vertAlign w:val="superscript"/>
                                <w:lang w:eastAsia="zh-CN"/>
                              </w:rPr>
                              <w:t>th</w:t>
                            </w:r>
                            <w:r w:rsidRPr="002D750C">
                              <w:rPr>
                                <w:rFonts w:hint="eastAsia"/>
                                <w:lang w:eastAsia="zh-CN"/>
                              </w:rPr>
                              <w:t xml:space="preserve"> percentile user spectr</w:t>
                            </w:r>
                            <w:r w:rsidRPr="002D750C">
                              <w:rPr>
                                <w:lang w:eastAsia="zh-CN"/>
                              </w:rPr>
                              <w:t>al</w:t>
                            </w:r>
                            <w:r w:rsidRPr="002D750C">
                              <w:rPr>
                                <w:rFonts w:hint="eastAsia"/>
                                <w:lang w:eastAsia="zh-CN"/>
                              </w:rPr>
                              <w:t xml:space="preserve"> efficiency through equation (</w:t>
                            </w:r>
                            <w:r w:rsidRPr="002D750C">
                              <w:rPr>
                                <w:lang w:eastAsia="zh-CN"/>
                              </w:rPr>
                              <w:t>3</w:t>
                            </w:r>
                            <w:r w:rsidRPr="002D750C">
                              <w:rPr>
                                <w:rFonts w:hint="eastAsia"/>
                                <w:lang w:eastAsia="zh-CN"/>
                              </w:rPr>
                              <w:t xml:space="preserve">). </w:t>
                            </w:r>
                            <w:r w:rsidRPr="002D750C">
                              <w:rPr>
                                <w:rFonts w:hint="eastAsia"/>
                                <w:color w:val="000000" w:themeColor="text1"/>
                                <w:lang w:eastAsia="zh-CN"/>
                              </w:rPr>
                              <w:t>L</w:t>
                            </w:r>
                            <w:r w:rsidRPr="002D750C">
                              <w:rPr>
                                <w:color w:val="000000" w:themeColor="text1"/>
                              </w:rPr>
                              <w:t>et W denote the</w:t>
                            </w:r>
                            <w:r w:rsidRPr="002D750C">
                              <w:rPr>
                                <w:rFonts w:hint="eastAsia"/>
                                <w:color w:val="000000" w:themeColor="text1"/>
                                <w:lang w:eastAsia="zh-CN"/>
                              </w:rPr>
                              <w:t xml:space="preserve"> </w:t>
                            </w:r>
                            <w:r w:rsidRPr="002D750C">
                              <w:rPr>
                                <w:color w:val="000000" w:themeColor="text1"/>
                              </w:rPr>
                              <w:t>channel bandwidth and</w:t>
                            </w:r>
                            <w:r w:rsidRPr="005A47AE">
                              <w:fldChar w:fldCharType="begin"/>
                            </w:r>
                            <w:r w:rsidRPr="005A47AE">
                              <w:fldChar w:fldCharType="end"/>
                            </w:r>
                            <w:r w:rsidRPr="002D750C">
                              <w:rPr>
                                <w:rFonts w:hint="eastAsia"/>
                                <w:color w:val="000000" w:themeColor="text1"/>
                                <w:lang w:eastAsia="zh-CN"/>
                              </w:rPr>
                              <w:t xml:space="preserve"> </w:t>
                            </w:r>
                            <w:proofErr w:type="spellStart"/>
                            <w:r w:rsidRPr="002D750C">
                              <w:rPr>
                                <w:color w:val="000000" w:themeColor="text1"/>
                                <w:lang w:eastAsia="zh-CN"/>
                              </w:rPr>
                              <w:t>SE</w:t>
                            </w:r>
                            <w:r w:rsidRPr="002D750C">
                              <w:rPr>
                                <w:color w:val="000000" w:themeColor="text1"/>
                                <w:vertAlign w:val="subscript"/>
                                <w:lang w:eastAsia="zh-CN"/>
                              </w:rPr>
                              <w:t>user</w:t>
                            </w:r>
                            <w:proofErr w:type="spellEnd"/>
                            <w:r w:rsidRPr="002D750C">
                              <w:rPr>
                                <w:color w:val="000000" w:themeColor="text1"/>
                                <w:lang w:eastAsia="zh-CN"/>
                              </w:rPr>
                              <w:t xml:space="preserve"> </w:t>
                            </w:r>
                            <w:r w:rsidRPr="002D750C">
                              <w:rPr>
                                <w:rFonts w:hint="eastAsia"/>
                                <w:color w:val="000000" w:themeColor="text1"/>
                                <w:lang w:eastAsia="zh-CN"/>
                              </w:rPr>
                              <w:t>denote the 5</w:t>
                            </w:r>
                            <w:r w:rsidRPr="002D750C">
                              <w:rPr>
                                <w:rFonts w:hint="eastAsia"/>
                                <w:color w:val="000000" w:themeColor="text1"/>
                                <w:vertAlign w:val="superscript"/>
                                <w:lang w:eastAsia="zh-CN"/>
                              </w:rPr>
                              <w:t>th</w:t>
                            </w:r>
                            <w:r w:rsidRPr="002D750C">
                              <w:rPr>
                                <w:rFonts w:hint="eastAsia"/>
                                <w:color w:val="000000" w:themeColor="text1"/>
                                <w:lang w:eastAsia="zh-CN"/>
                              </w:rPr>
                              <w:t xml:space="preserve"> percentile </w:t>
                            </w:r>
                            <w:r w:rsidRPr="002D750C">
                              <w:rPr>
                                <w:lang w:eastAsia="zh-CN"/>
                              </w:rPr>
                              <w:t>user</w:t>
                            </w:r>
                            <w:r w:rsidRPr="002D750C">
                              <w:t xml:space="preserve"> spectral efficiency</w:t>
                            </w:r>
                            <w:r w:rsidRPr="002D750C">
                              <w:rPr>
                                <w:rFonts w:hint="eastAsia"/>
                                <w:lang w:eastAsia="zh-CN"/>
                              </w:rPr>
                              <w:t xml:space="preserve">. </w:t>
                            </w:r>
                            <w:r w:rsidRPr="002D750C">
                              <w:rPr>
                                <w:lang w:eastAsia="zh-CN"/>
                              </w:rPr>
                              <w:t>T</w:t>
                            </w:r>
                            <w:r w:rsidRPr="002D750C">
                              <w:rPr>
                                <w:rFonts w:hint="eastAsia"/>
                                <w:lang w:eastAsia="zh-CN"/>
                              </w:rPr>
                              <w:t>hen the u</w:t>
                            </w:r>
                            <w:r w:rsidRPr="002D750C">
                              <w:rPr>
                                <w:lang w:eastAsia="zh-CN"/>
                              </w:rPr>
                              <w:t>ser experienced data rate</w:t>
                            </w:r>
                            <w:r w:rsidRPr="002D750C">
                              <w:rPr>
                                <w:rFonts w:hint="eastAsia"/>
                                <w:lang w:eastAsia="zh-CN"/>
                              </w:rPr>
                              <w:t xml:space="preserve">, </w:t>
                            </w:r>
                            <w:proofErr w:type="spellStart"/>
                            <w:r w:rsidRPr="002D750C">
                              <w:t>R</w:t>
                            </w:r>
                            <w:r w:rsidRPr="002D750C">
                              <w:rPr>
                                <w:vertAlign w:val="subscript"/>
                              </w:rPr>
                              <w:t>user</w:t>
                            </w:r>
                            <w:proofErr w:type="spellEnd"/>
                            <w:r w:rsidRPr="002D750C">
                              <w:t xml:space="preserve"> </w:t>
                            </w:r>
                            <w:r w:rsidRPr="002D750C">
                              <w:rPr>
                                <w:rFonts w:hint="eastAsia"/>
                                <w:lang w:eastAsia="zh-CN"/>
                              </w:rPr>
                              <w:t>is given by</w:t>
                            </w:r>
                            <w:r w:rsidRPr="002D750C">
                              <w:rPr>
                                <w:lang w:eastAsia="zh-CN"/>
                              </w:rPr>
                              <w:t>:</w:t>
                            </w:r>
                          </w:p>
                          <w:p w14:paraId="4DD9822C" w14:textId="77777777" w:rsidR="00DF2B74" w:rsidRPr="002D750C" w:rsidRDefault="00DF2B74" w:rsidP="00052ECE">
                            <w:pPr>
                              <w:pStyle w:val="Equation"/>
                              <w:rPr>
                                <w:color w:val="000000" w:themeColor="text1"/>
                                <w:lang w:val="en-US" w:eastAsia="zh-CN"/>
                              </w:rPr>
                            </w:pPr>
                            <w:r w:rsidRPr="002D750C">
                              <w:rPr>
                                <w:lang w:val="en-US"/>
                              </w:rPr>
                              <w:tab/>
                            </w:r>
                            <w:r w:rsidRPr="002D750C">
                              <w:rPr>
                                <w:lang w:val="en-US"/>
                              </w:rPr>
                              <w:tab/>
                            </w:r>
                            <w:r w:rsidRPr="005A47AE">
                              <w:fldChar w:fldCharType="begin"/>
                            </w:r>
                            <w:r w:rsidRPr="005A47AE">
                              <w:fldChar w:fldCharType="end"/>
                            </w:r>
                            <w:proofErr w:type="spellStart"/>
                            <w:r w:rsidRPr="002D750C">
                              <w:rPr>
                                <w:lang w:val="en-US"/>
                              </w:rPr>
                              <w:t>R</w:t>
                            </w:r>
                            <w:r w:rsidRPr="002D750C">
                              <w:rPr>
                                <w:vertAlign w:val="subscript"/>
                                <w:lang w:val="en-US"/>
                              </w:rPr>
                              <w:t>user</w:t>
                            </w:r>
                            <w:proofErr w:type="spellEnd"/>
                            <w:r w:rsidRPr="002D750C">
                              <w:rPr>
                                <w:lang w:val="en-US"/>
                              </w:rPr>
                              <w:t xml:space="preserve"> = W × </w:t>
                            </w:r>
                            <w:proofErr w:type="spellStart"/>
                            <w:r w:rsidRPr="002D750C">
                              <w:rPr>
                                <w:lang w:val="en-US"/>
                              </w:rPr>
                              <w:t>SE</w:t>
                            </w:r>
                            <w:r w:rsidRPr="002D750C">
                              <w:rPr>
                                <w:vertAlign w:val="subscript"/>
                                <w:lang w:val="en-US"/>
                              </w:rPr>
                              <w:t>user</w:t>
                            </w:r>
                            <w:proofErr w:type="spellEnd"/>
                            <w:r w:rsidRPr="002D750C">
                              <w:rPr>
                                <w:color w:val="000000" w:themeColor="text1"/>
                                <w:lang w:val="en-US" w:eastAsia="zh-CN"/>
                              </w:rPr>
                              <w:t xml:space="preserve"> </w:t>
                            </w:r>
                            <w:r w:rsidRPr="002D750C">
                              <w:rPr>
                                <w:rFonts w:hint="eastAsia"/>
                                <w:color w:val="000000" w:themeColor="text1"/>
                                <w:lang w:val="en-US" w:eastAsia="zh-CN"/>
                              </w:rPr>
                              <w:tab/>
                              <w:t>(</w:t>
                            </w:r>
                            <w:r w:rsidRPr="002D750C">
                              <w:rPr>
                                <w:color w:val="000000" w:themeColor="text1"/>
                                <w:lang w:val="en-US" w:eastAsia="zh-CN"/>
                              </w:rPr>
                              <w:t>3</w:t>
                            </w:r>
                            <w:r w:rsidRPr="002D750C">
                              <w:rPr>
                                <w:rFonts w:hint="eastAsia"/>
                                <w:color w:val="000000" w:themeColor="text1"/>
                                <w:lang w:val="en-US" w:eastAsia="zh-CN"/>
                              </w:rPr>
                              <w:t>)</w:t>
                            </w:r>
                          </w:p>
                          <w:p w14:paraId="2C63A95A" w14:textId="77777777" w:rsidR="00DF2B74" w:rsidRPr="00052ECE" w:rsidRDefault="00DF2B74" w:rsidP="00052ECE">
                            <w:pPr>
                              <w:pStyle w:val="Equation"/>
                              <w:rPr>
                                <w:rFonts w:eastAsia="Times New Roman"/>
                                <w:sz w:val="20"/>
                                <w:szCs w:val="24"/>
                                <w:lang w:val="en-US" w:eastAsia="zh-CN"/>
                              </w:rPr>
                            </w:pPr>
                            <w:r w:rsidRPr="00052ECE">
                              <w:rPr>
                                <w:rFonts w:eastAsia="Times New Roman"/>
                                <w:sz w:val="20"/>
                                <w:szCs w:val="24"/>
                                <w:lang w:val="en-US" w:eastAsia="zh-CN"/>
                              </w:rPr>
                              <w:t xml:space="preserve">In case bandwidth is aggregated across multiple bands (one or more </w:t>
                            </w:r>
                            <w:proofErr w:type="spellStart"/>
                            <w:r w:rsidRPr="00052ECE">
                              <w:rPr>
                                <w:rFonts w:eastAsia="Times New Roman"/>
                                <w:sz w:val="20"/>
                                <w:szCs w:val="24"/>
                                <w:lang w:val="en-US" w:eastAsia="zh-CN"/>
                              </w:rPr>
                              <w:t>TRxP</w:t>
                            </w:r>
                            <w:proofErr w:type="spellEnd"/>
                            <w:r w:rsidRPr="00052ECE">
                              <w:rPr>
                                <w:rFonts w:eastAsia="Times New Roman"/>
                                <w:sz w:val="20"/>
                                <w:szCs w:val="24"/>
                                <w:lang w:val="en-US" w:eastAsia="zh-CN"/>
                              </w:rPr>
                              <w:t xml:space="preserve"> layers), the user experienced data rate will be summed over the bands.</w:t>
                            </w:r>
                          </w:p>
                          <w:p w14:paraId="19A82DA3" w14:textId="5D3C33FD" w:rsidR="00DF2B74" w:rsidRDefault="00DF2B74"/>
                        </w:txbxContent>
                      </wps:txbx>
                      <wps:bodyPr rot="0" vert="horz" wrap="square" lIns="91440" tIns="45720" rIns="91440" bIns="45720" anchor="t" anchorCtr="0">
                        <a:spAutoFit/>
                      </wps:bodyPr>
                    </wps:wsp>
                  </a:graphicData>
                </a:graphic>
              </wp:inline>
            </w:drawing>
          </mc:Choice>
          <mc:Fallback>
            <w:pict>
              <v:shape w14:anchorId="765D5D20" id="_x0000_s1028" type="#_x0000_t202" style="width:453.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">
                <v:textbox style="mso-fit-shape-to-text:t">
                  <w:txbxContent>
                    <w:p w14:paraId="69A36B44" w14:textId="2C696873" w:rsidR="00DF2B74" w:rsidRDefault="00DF2B74" w:rsidP="00052ECE">
                      <w:r w:rsidRPr="002D750C">
                        <w:rPr>
                          <w:rFonts w:eastAsia="+mn-ea"/>
                        </w:rPr>
                        <w:t>User experienced data rate</w:t>
                      </w:r>
                      <w:r w:rsidRPr="002D750C">
                        <w:rPr>
                          <w:lang w:eastAsia="zh-CN"/>
                        </w:rPr>
                        <w:t xml:space="preserve"> is the </w:t>
                      </w:r>
                      <w:bookmarkStart w:id="16" w:name="OLE_LINK43"/>
                      <w:r w:rsidRPr="002D750C">
                        <w:rPr>
                          <w:lang w:eastAsia="zh-CN"/>
                        </w:rPr>
                        <w:t xml:space="preserve">5% point of the </w:t>
                      </w:r>
                      <w:r w:rsidRPr="005A47AE">
                        <w:rPr>
                          <w:lang w:eastAsia="ko-KR"/>
                        </w:rPr>
                        <w:t>cumulative distribution function (CDF) of the user throughput</w:t>
                      </w:r>
                      <w:bookmarkEnd w:id="16"/>
                      <w:r w:rsidRPr="002D750C">
                        <w:rPr>
                          <w:lang w:eastAsia="zh-CN"/>
                        </w:rPr>
                        <w:t xml:space="preserve">. User throughput (during active time) is defined as </w:t>
                      </w:r>
                      <w:r w:rsidRPr="002D750C">
                        <w:t xml:space="preserve">the number of correctly received bits, i.e. the number of bits contained in the service data units (SDUs) delivered to Layer 3, over a certain period of time. </w:t>
                      </w:r>
                    </w:p>
                    <w:p w14:paraId="62D8D72C" w14:textId="2BB69410" w:rsidR="00DF2B74" w:rsidRPr="009F2A9A" w:rsidRDefault="00DF2B74" w:rsidP="00052ECE">
                      <w:pPr>
                        <w:rPr>
                          <w:rFonts w:eastAsiaTheme="minorEastAsia"/>
                          <w:color w:val="FF0000"/>
                          <w:lang w:eastAsia="zh-CN"/>
                        </w:rPr>
                      </w:pPr>
                      <w:r w:rsidRPr="009F2A9A">
                        <w:rPr>
                          <w:rFonts w:eastAsiaTheme="minorEastAsia"/>
                          <w:color w:val="FF0000"/>
                          <w:lang w:eastAsia="zh-CN"/>
                        </w:rPr>
                        <w:t xml:space="preserve">For uplink, </w:t>
                      </w:r>
                      <w:r w:rsidRPr="009F2A9A">
                        <w:rPr>
                          <w:rFonts w:hint="eastAsia"/>
                          <w:color w:val="FF0000"/>
                          <w:lang w:eastAsia="ja-JP"/>
                        </w:rPr>
                        <w:t xml:space="preserve">the </w:t>
                      </w:r>
                      <w:r w:rsidRPr="009F2A9A">
                        <w:rPr>
                          <w:rFonts w:hint="eastAsia"/>
                          <w:color w:val="FF0000"/>
                          <w:lang w:eastAsia="zh-CN"/>
                        </w:rPr>
                        <w:t xml:space="preserve">user experienced data rate could be derived </w:t>
                      </w:r>
                      <w:r>
                        <w:rPr>
                          <w:color w:val="FF0000"/>
                          <w:lang w:eastAsia="zh-CN"/>
                        </w:rPr>
                        <w:t xml:space="preserve">directly </w:t>
                      </w:r>
                      <w:r w:rsidRPr="009F2A9A">
                        <w:rPr>
                          <w:color w:val="FF0000"/>
                          <w:lang w:eastAsia="zh-CN"/>
                        </w:rPr>
                        <w:t xml:space="preserve">from the 5% point of the </w:t>
                      </w:r>
                      <w:r w:rsidRPr="009F2A9A">
                        <w:rPr>
                          <w:color w:val="FF0000"/>
                          <w:lang w:eastAsia="ko-KR"/>
                        </w:rPr>
                        <w:t>cumulative distribution function (CDF) of the user throughput</w:t>
                      </w:r>
                      <w:r>
                        <w:rPr>
                          <w:color w:val="FF0000"/>
                          <w:lang w:eastAsia="ko-KR"/>
                        </w:rPr>
                        <w:t>.</w:t>
                      </w:r>
                      <w:r w:rsidRPr="009F2A9A">
                        <w:rPr>
                          <w:color w:val="FF0000"/>
                          <w:lang w:eastAsia="ko-KR"/>
                        </w:rPr>
                        <w:t xml:space="preserve"> </w:t>
                      </w:r>
                    </w:p>
                    <w:p w14:paraId="3D57014B" w14:textId="2C63B566" w:rsidR="00DF2B74" w:rsidRPr="002D750C" w:rsidRDefault="00DF2B74" w:rsidP="00052ECE">
                      <w:pPr>
                        <w:rPr>
                          <w:lang w:eastAsia="zh-CN"/>
                        </w:rPr>
                      </w:pPr>
                      <w:r w:rsidRPr="009F2A9A">
                        <w:rPr>
                          <w:color w:val="FF0000"/>
                          <w:lang w:eastAsia="zh-CN"/>
                        </w:rPr>
                        <w:t xml:space="preserve">For downlink, </w:t>
                      </w:r>
                      <w:r>
                        <w:rPr>
                          <w:lang w:eastAsia="zh-CN"/>
                        </w:rPr>
                        <w:t>i</w:t>
                      </w:r>
                      <w:r w:rsidRPr="002D750C">
                        <w:rPr>
                          <w:rFonts w:hint="eastAsia"/>
                          <w:lang w:eastAsia="zh-CN"/>
                        </w:rPr>
                        <w:t xml:space="preserve">n </w:t>
                      </w:r>
                      <w:r w:rsidRPr="002D750C">
                        <w:t xml:space="preserve">case </w:t>
                      </w:r>
                      <w:r w:rsidRPr="002D750C">
                        <w:rPr>
                          <w:rFonts w:hint="eastAsia"/>
                          <w:lang w:eastAsia="zh-CN"/>
                        </w:rPr>
                        <w:t xml:space="preserve">of </w:t>
                      </w:r>
                      <w:r w:rsidRPr="002D750C">
                        <w:t xml:space="preserve">one </w:t>
                      </w:r>
                      <w:r w:rsidRPr="002D750C">
                        <w:rPr>
                          <w:rFonts w:hint="eastAsia"/>
                          <w:lang w:eastAsia="zh-CN"/>
                        </w:rPr>
                        <w:t xml:space="preserve">frequency </w:t>
                      </w:r>
                      <w:r w:rsidRPr="002D750C">
                        <w:t xml:space="preserve">band and one layer of </w:t>
                      </w:r>
                      <w:r w:rsidRPr="002D750C">
                        <w:rPr>
                          <w:rFonts w:hint="eastAsia"/>
                          <w:lang w:eastAsia="zh-CN"/>
                        </w:rPr>
                        <w:t>transmission reception point</w:t>
                      </w:r>
                      <w:r w:rsidRPr="002D750C">
                        <w:rPr>
                          <w:lang w:eastAsia="zh-CN"/>
                        </w:rPr>
                        <w:t>s</w:t>
                      </w:r>
                      <w:r w:rsidRPr="002D750C">
                        <w:rPr>
                          <w:rFonts w:hint="eastAsia"/>
                          <w:lang w:eastAsia="zh-CN"/>
                        </w:rPr>
                        <w:t xml:space="preserve"> (</w:t>
                      </w:r>
                      <w:proofErr w:type="spellStart"/>
                      <w:r w:rsidRPr="002D750C">
                        <w:t>TRxP</w:t>
                      </w:r>
                      <w:proofErr w:type="spellEnd"/>
                      <w:r w:rsidRPr="002D750C">
                        <w:t>)</w:t>
                      </w:r>
                      <w:r w:rsidRPr="002D750C">
                        <w:rPr>
                          <w:rFonts w:hint="eastAsia"/>
                          <w:lang w:eastAsia="zh-CN"/>
                        </w:rPr>
                        <w:t xml:space="preserve">, </w:t>
                      </w:r>
                      <w:r w:rsidRPr="002D750C">
                        <w:rPr>
                          <w:rFonts w:hint="eastAsia"/>
                          <w:lang w:eastAsia="ja-JP"/>
                        </w:rPr>
                        <w:t xml:space="preserve">the </w:t>
                      </w:r>
                      <w:r w:rsidRPr="002D750C">
                        <w:rPr>
                          <w:rFonts w:hint="eastAsia"/>
                          <w:lang w:eastAsia="zh-CN"/>
                        </w:rPr>
                        <w:t xml:space="preserve">user experienced data rate could be derived </w:t>
                      </w:r>
                      <w:r w:rsidRPr="002D750C">
                        <w:rPr>
                          <w:lang w:eastAsia="zh-CN"/>
                        </w:rPr>
                        <w:t>from</w:t>
                      </w:r>
                      <w:r w:rsidRPr="002D750C">
                        <w:rPr>
                          <w:rFonts w:hint="eastAsia"/>
                          <w:lang w:eastAsia="zh-CN"/>
                        </w:rPr>
                        <w:t xml:space="preserve"> </w:t>
                      </w:r>
                      <w:r w:rsidRPr="002D750C">
                        <w:rPr>
                          <w:rFonts w:hint="eastAsia"/>
                          <w:lang w:eastAsia="ja-JP"/>
                        </w:rPr>
                        <w:t xml:space="preserve">the </w:t>
                      </w:r>
                      <w:r w:rsidRPr="002D750C">
                        <w:rPr>
                          <w:rFonts w:hint="eastAsia"/>
                          <w:lang w:eastAsia="zh-CN"/>
                        </w:rPr>
                        <w:t>5</w:t>
                      </w:r>
                      <w:r w:rsidRPr="002D750C">
                        <w:rPr>
                          <w:rFonts w:hint="eastAsia"/>
                          <w:vertAlign w:val="superscript"/>
                          <w:lang w:eastAsia="zh-CN"/>
                        </w:rPr>
                        <w:t>th</w:t>
                      </w:r>
                      <w:r w:rsidRPr="002D750C">
                        <w:rPr>
                          <w:rFonts w:hint="eastAsia"/>
                          <w:lang w:eastAsia="zh-CN"/>
                        </w:rPr>
                        <w:t xml:space="preserve"> percentile user spectr</w:t>
                      </w:r>
                      <w:r w:rsidRPr="002D750C">
                        <w:rPr>
                          <w:lang w:eastAsia="zh-CN"/>
                        </w:rPr>
                        <w:t>al</w:t>
                      </w:r>
                      <w:r w:rsidRPr="002D750C">
                        <w:rPr>
                          <w:rFonts w:hint="eastAsia"/>
                          <w:lang w:eastAsia="zh-CN"/>
                        </w:rPr>
                        <w:t xml:space="preserve"> efficiency through equation (</w:t>
                      </w:r>
                      <w:r w:rsidRPr="002D750C">
                        <w:rPr>
                          <w:lang w:eastAsia="zh-CN"/>
                        </w:rPr>
                        <w:t>3</w:t>
                      </w:r>
                      <w:r w:rsidRPr="002D750C">
                        <w:rPr>
                          <w:rFonts w:hint="eastAsia"/>
                          <w:lang w:eastAsia="zh-CN"/>
                        </w:rPr>
                        <w:t xml:space="preserve">). </w:t>
                      </w:r>
                      <w:r w:rsidRPr="002D750C">
                        <w:rPr>
                          <w:rFonts w:hint="eastAsia"/>
                          <w:color w:val="000000" w:themeColor="text1"/>
                          <w:lang w:eastAsia="zh-CN"/>
                        </w:rPr>
                        <w:t>L</w:t>
                      </w:r>
                      <w:r w:rsidRPr="002D750C">
                        <w:rPr>
                          <w:color w:val="000000" w:themeColor="text1"/>
                        </w:rPr>
                        <w:t>et W denote the</w:t>
                      </w:r>
                      <w:r w:rsidRPr="002D750C">
                        <w:rPr>
                          <w:rFonts w:hint="eastAsia"/>
                          <w:color w:val="000000" w:themeColor="text1"/>
                          <w:lang w:eastAsia="zh-CN"/>
                        </w:rPr>
                        <w:t xml:space="preserve"> </w:t>
                      </w:r>
                      <w:r w:rsidRPr="002D750C">
                        <w:rPr>
                          <w:color w:val="000000" w:themeColor="text1"/>
                        </w:rPr>
                        <w:t>channel bandwidth and</w:t>
                      </w:r>
                      <w:r w:rsidRPr="005A47AE">
                        <w:fldChar w:fldCharType="begin"/>
                      </w:r>
                      <w:r w:rsidRPr="005A47AE">
                        <w:fldChar w:fldCharType="end"/>
                      </w:r>
                      <w:r w:rsidRPr="002D750C">
                        <w:rPr>
                          <w:rFonts w:hint="eastAsia"/>
                          <w:color w:val="000000" w:themeColor="text1"/>
                          <w:lang w:eastAsia="zh-CN"/>
                        </w:rPr>
                        <w:t xml:space="preserve"> </w:t>
                      </w:r>
                      <w:proofErr w:type="spellStart"/>
                      <w:r w:rsidRPr="002D750C">
                        <w:rPr>
                          <w:color w:val="000000" w:themeColor="text1"/>
                          <w:lang w:eastAsia="zh-CN"/>
                        </w:rPr>
                        <w:t>SE</w:t>
                      </w:r>
                      <w:r w:rsidRPr="002D750C">
                        <w:rPr>
                          <w:color w:val="000000" w:themeColor="text1"/>
                          <w:vertAlign w:val="subscript"/>
                          <w:lang w:eastAsia="zh-CN"/>
                        </w:rPr>
                        <w:t>user</w:t>
                      </w:r>
                      <w:proofErr w:type="spellEnd"/>
                      <w:r w:rsidRPr="002D750C">
                        <w:rPr>
                          <w:color w:val="000000" w:themeColor="text1"/>
                          <w:lang w:eastAsia="zh-CN"/>
                        </w:rPr>
                        <w:t xml:space="preserve"> </w:t>
                      </w:r>
                      <w:r w:rsidRPr="002D750C">
                        <w:rPr>
                          <w:rFonts w:hint="eastAsia"/>
                          <w:color w:val="000000" w:themeColor="text1"/>
                          <w:lang w:eastAsia="zh-CN"/>
                        </w:rPr>
                        <w:t>denote the 5</w:t>
                      </w:r>
                      <w:r w:rsidRPr="002D750C">
                        <w:rPr>
                          <w:rFonts w:hint="eastAsia"/>
                          <w:color w:val="000000" w:themeColor="text1"/>
                          <w:vertAlign w:val="superscript"/>
                          <w:lang w:eastAsia="zh-CN"/>
                        </w:rPr>
                        <w:t>th</w:t>
                      </w:r>
                      <w:r w:rsidRPr="002D750C">
                        <w:rPr>
                          <w:rFonts w:hint="eastAsia"/>
                          <w:color w:val="000000" w:themeColor="text1"/>
                          <w:lang w:eastAsia="zh-CN"/>
                        </w:rPr>
                        <w:t xml:space="preserve"> percentile </w:t>
                      </w:r>
                      <w:r w:rsidRPr="002D750C">
                        <w:rPr>
                          <w:lang w:eastAsia="zh-CN"/>
                        </w:rPr>
                        <w:t>user</w:t>
                      </w:r>
                      <w:r w:rsidRPr="002D750C">
                        <w:t xml:space="preserve"> spectral efficiency</w:t>
                      </w:r>
                      <w:r w:rsidRPr="002D750C">
                        <w:rPr>
                          <w:rFonts w:hint="eastAsia"/>
                          <w:lang w:eastAsia="zh-CN"/>
                        </w:rPr>
                        <w:t xml:space="preserve">. </w:t>
                      </w:r>
                      <w:r w:rsidRPr="002D750C">
                        <w:rPr>
                          <w:lang w:eastAsia="zh-CN"/>
                        </w:rPr>
                        <w:t>T</w:t>
                      </w:r>
                      <w:r w:rsidRPr="002D750C">
                        <w:rPr>
                          <w:rFonts w:hint="eastAsia"/>
                          <w:lang w:eastAsia="zh-CN"/>
                        </w:rPr>
                        <w:t>hen the u</w:t>
                      </w:r>
                      <w:r w:rsidRPr="002D750C">
                        <w:rPr>
                          <w:lang w:eastAsia="zh-CN"/>
                        </w:rPr>
                        <w:t>ser experienced data rate</w:t>
                      </w:r>
                      <w:r w:rsidRPr="002D750C">
                        <w:rPr>
                          <w:rFonts w:hint="eastAsia"/>
                          <w:lang w:eastAsia="zh-CN"/>
                        </w:rPr>
                        <w:t xml:space="preserve">, </w:t>
                      </w:r>
                      <w:proofErr w:type="spellStart"/>
                      <w:r w:rsidRPr="002D750C">
                        <w:t>R</w:t>
                      </w:r>
                      <w:r w:rsidRPr="002D750C">
                        <w:rPr>
                          <w:vertAlign w:val="subscript"/>
                        </w:rPr>
                        <w:t>user</w:t>
                      </w:r>
                      <w:proofErr w:type="spellEnd"/>
                      <w:r w:rsidRPr="002D750C">
                        <w:t xml:space="preserve"> </w:t>
                      </w:r>
                      <w:r w:rsidRPr="002D750C">
                        <w:rPr>
                          <w:rFonts w:hint="eastAsia"/>
                          <w:lang w:eastAsia="zh-CN"/>
                        </w:rPr>
                        <w:t>is given by</w:t>
                      </w:r>
                      <w:r w:rsidRPr="002D750C">
                        <w:rPr>
                          <w:lang w:eastAsia="zh-CN"/>
                        </w:rPr>
                        <w:t>:</w:t>
                      </w:r>
                    </w:p>
                    <w:p w14:paraId="4DD9822C" w14:textId="77777777" w:rsidR="00DF2B74" w:rsidRPr="002D750C" w:rsidRDefault="00DF2B74" w:rsidP="00052ECE">
                      <w:pPr>
                        <w:pStyle w:val="Equation"/>
                        <w:rPr>
                          <w:color w:val="000000" w:themeColor="text1"/>
                          <w:lang w:val="en-US" w:eastAsia="zh-CN"/>
                        </w:rPr>
                      </w:pPr>
                      <w:r w:rsidRPr="002D750C">
                        <w:rPr>
                          <w:lang w:val="en-US"/>
                        </w:rPr>
                        <w:tab/>
                      </w:r>
                      <w:r w:rsidRPr="002D750C">
                        <w:rPr>
                          <w:lang w:val="en-US"/>
                        </w:rPr>
                        <w:tab/>
                      </w:r>
                      <w:r w:rsidRPr="005A47AE">
                        <w:fldChar w:fldCharType="begin"/>
                      </w:r>
                      <w:r w:rsidRPr="005A47AE">
                        <w:fldChar w:fldCharType="end"/>
                      </w:r>
                      <w:proofErr w:type="spellStart"/>
                      <w:r w:rsidRPr="002D750C">
                        <w:rPr>
                          <w:lang w:val="en-US"/>
                        </w:rPr>
                        <w:t>R</w:t>
                      </w:r>
                      <w:r w:rsidRPr="002D750C">
                        <w:rPr>
                          <w:vertAlign w:val="subscript"/>
                          <w:lang w:val="en-US"/>
                        </w:rPr>
                        <w:t>user</w:t>
                      </w:r>
                      <w:proofErr w:type="spellEnd"/>
                      <w:r w:rsidRPr="002D750C">
                        <w:rPr>
                          <w:lang w:val="en-US"/>
                        </w:rPr>
                        <w:t xml:space="preserve"> = W × </w:t>
                      </w:r>
                      <w:proofErr w:type="spellStart"/>
                      <w:r w:rsidRPr="002D750C">
                        <w:rPr>
                          <w:lang w:val="en-US"/>
                        </w:rPr>
                        <w:t>SE</w:t>
                      </w:r>
                      <w:r w:rsidRPr="002D750C">
                        <w:rPr>
                          <w:vertAlign w:val="subscript"/>
                          <w:lang w:val="en-US"/>
                        </w:rPr>
                        <w:t>user</w:t>
                      </w:r>
                      <w:proofErr w:type="spellEnd"/>
                      <w:r w:rsidRPr="002D750C">
                        <w:rPr>
                          <w:color w:val="000000" w:themeColor="text1"/>
                          <w:lang w:val="en-US" w:eastAsia="zh-CN"/>
                        </w:rPr>
                        <w:t xml:space="preserve"> </w:t>
                      </w:r>
                      <w:r w:rsidRPr="002D750C">
                        <w:rPr>
                          <w:rFonts w:hint="eastAsia"/>
                          <w:color w:val="000000" w:themeColor="text1"/>
                          <w:lang w:val="en-US" w:eastAsia="zh-CN"/>
                        </w:rPr>
                        <w:tab/>
                        <w:t>(</w:t>
                      </w:r>
                      <w:r w:rsidRPr="002D750C">
                        <w:rPr>
                          <w:color w:val="000000" w:themeColor="text1"/>
                          <w:lang w:val="en-US" w:eastAsia="zh-CN"/>
                        </w:rPr>
                        <w:t>3</w:t>
                      </w:r>
                      <w:r w:rsidRPr="002D750C">
                        <w:rPr>
                          <w:rFonts w:hint="eastAsia"/>
                          <w:color w:val="000000" w:themeColor="text1"/>
                          <w:lang w:val="en-US" w:eastAsia="zh-CN"/>
                        </w:rPr>
                        <w:t>)</w:t>
                      </w:r>
                    </w:p>
                    <w:p w14:paraId="2C63A95A" w14:textId="77777777" w:rsidR="00DF2B74" w:rsidRPr="00052ECE" w:rsidRDefault="00DF2B74" w:rsidP="00052ECE">
                      <w:pPr>
                        <w:pStyle w:val="Equation"/>
                        <w:rPr>
                          <w:rFonts w:eastAsia="Times New Roman"/>
                          <w:sz w:val="20"/>
                          <w:szCs w:val="24"/>
                          <w:lang w:val="en-US" w:eastAsia="zh-CN"/>
                        </w:rPr>
                      </w:pPr>
                      <w:r w:rsidRPr="00052ECE">
                        <w:rPr>
                          <w:rFonts w:eastAsia="Times New Roman"/>
                          <w:sz w:val="20"/>
                          <w:szCs w:val="24"/>
                          <w:lang w:val="en-US" w:eastAsia="zh-CN"/>
                        </w:rPr>
                        <w:t xml:space="preserve">In case bandwidth is aggregated across multiple bands (one or more </w:t>
                      </w:r>
                      <w:proofErr w:type="spellStart"/>
                      <w:r w:rsidRPr="00052ECE">
                        <w:rPr>
                          <w:rFonts w:eastAsia="Times New Roman"/>
                          <w:sz w:val="20"/>
                          <w:szCs w:val="24"/>
                          <w:lang w:val="en-US" w:eastAsia="zh-CN"/>
                        </w:rPr>
                        <w:t>TRxP</w:t>
                      </w:r>
                      <w:proofErr w:type="spellEnd"/>
                      <w:r w:rsidRPr="00052ECE">
                        <w:rPr>
                          <w:rFonts w:eastAsia="Times New Roman"/>
                          <w:sz w:val="20"/>
                          <w:szCs w:val="24"/>
                          <w:lang w:val="en-US" w:eastAsia="zh-CN"/>
                        </w:rPr>
                        <w:t xml:space="preserve"> layers), the user experienced data rate will be summed over the bands.</w:t>
                      </w:r>
                    </w:p>
                    <w:p w14:paraId="19A82DA3" w14:textId="5D3C33FD" w:rsidR="00DF2B74" w:rsidRDefault="00DF2B74"/>
                  </w:txbxContent>
                </v:textbox>
                <w10:anchorlock/>
              </v:shape>
            </w:pict>
          </mc:Fallback>
        </mc:AlternateContent>
      </w:r>
      <w:r>
        <w:rPr>
          <w:rFonts w:eastAsiaTheme="minorEastAsia"/>
          <w:lang w:eastAsia="zh-CN"/>
        </w:rPr>
        <w:t xml:space="preserve"> </w:t>
      </w:r>
    </w:p>
    <w:p w14:paraId="43AB43B0" w14:textId="77777777" w:rsidR="00B82C80" w:rsidRPr="00B82C80" w:rsidRDefault="00B82C80" w:rsidP="00C05BB0">
      <w:pPr>
        <w:rPr>
          <w:rFonts w:eastAsiaTheme="minorEastAsia"/>
          <w:lang w:eastAsia="zh-CN"/>
        </w:rPr>
      </w:pPr>
    </w:p>
    <w:p w14:paraId="3D4B3442" w14:textId="4FEE87F9" w:rsidR="00557622" w:rsidRDefault="00557622" w:rsidP="00557622">
      <w:pPr>
        <w:pStyle w:val="title2"/>
        <w:spacing w:afterLines="120" w:after="288"/>
      </w:pPr>
      <w:r>
        <w:t>Mobility</w:t>
      </w:r>
    </w:p>
    <w:p w14:paraId="5E39D9CC" w14:textId="1417D832" w:rsidR="00F87D04" w:rsidRDefault="006B75D3" w:rsidP="006B75D3">
      <w:pPr>
        <w:rPr>
          <w:rFonts w:eastAsiaTheme="minorEastAsia"/>
          <w:lang w:eastAsia="zh-CN"/>
        </w:rPr>
      </w:pPr>
      <w:r w:rsidRPr="000B1A2E">
        <w:rPr>
          <w:rFonts w:eastAsiaTheme="minorEastAsia" w:hint="eastAsia"/>
          <w:lang w:eastAsia="zh-CN"/>
        </w:rPr>
        <w:t>I</w:t>
      </w:r>
      <w:r w:rsidRPr="000B1A2E">
        <w:rPr>
          <w:rFonts w:eastAsiaTheme="minorEastAsia"/>
          <w:lang w:eastAsia="zh-CN"/>
        </w:rPr>
        <w:t xml:space="preserve">n IMT-2020, </w:t>
      </w:r>
      <w:r>
        <w:t>m</w:t>
      </w:r>
      <w:r w:rsidRPr="00F17E05">
        <w:t xml:space="preserve">obility </w:t>
      </w:r>
      <w:r>
        <w:t xml:space="preserve">TPR </w:t>
      </w:r>
      <w:r w:rsidRPr="00F17E05">
        <w:t>is</w:t>
      </w:r>
      <w:r>
        <w:t xml:space="preserve"> defined as</w:t>
      </w:r>
      <w:r w:rsidRPr="00F17E05">
        <w:t xml:space="preserve"> the</w:t>
      </w:r>
      <w:r>
        <w:t xml:space="preserve"> supported </w:t>
      </w:r>
      <w:r w:rsidRPr="00F17E05">
        <w:t xml:space="preserve">maximum </w:t>
      </w:r>
      <w:r w:rsidRPr="00F17E05">
        <w:rPr>
          <w:lang w:eastAsia="ja-JP"/>
        </w:rPr>
        <w:t>mobile station</w:t>
      </w:r>
      <w:r w:rsidRPr="00F17E05">
        <w:t xml:space="preserve"> speed</w:t>
      </w:r>
      <w:r>
        <w:t xml:space="preserve"> </w:t>
      </w:r>
      <w:r w:rsidRPr="00F17E05">
        <w:t>(in km/h)</w:t>
      </w:r>
      <w:r>
        <w:t xml:space="preserve"> </w:t>
      </w:r>
      <w:r w:rsidRPr="002D750C">
        <w:t>at which a defined QoS can be achieved</w:t>
      </w:r>
      <w:r>
        <w:t>, which are related to extreme high-speed scenarios such as high</w:t>
      </w:r>
      <w:r w:rsidR="00F96A60">
        <w:t>-</w:t>
      </w:r>
      <w:r>
        <w:t xml:space="preserve">speed trains. The defined QoS is normalize traffic channel link data rate (bit/s/Hz). However, although the user experience is good in most scenarios, there are still poor user experience in some scenarios </w:t>
      </w:r>
      <w:r w:rsidR="00F42245">
        <w:t>where</w:t>
      </w:r>
      <w:r w:rsidRPr="000B1A2E">
        <w:rPr>
          <w:rFonts w:eastAsiaTheme="minorEastAsia"/>
          <w:lang w:eastAsia="zh-CN"/>
        </w:rPr>
        <w:t xml:space="preserve"> the device moving speed is not high</w:t>
      </w:r>
      <w:r w:rsidRPr="00787C38">
        <w:rPr>
          <w:rFonts w:eastAsiaTheme="minorEastAsia" w:hint="eastAsia"/>
          <w:lang w:eastAsia="zh-CN"/>
        </w:rPr>
        <w:t>,</w:t>
      </w:r>
      <w:r w:rsidRPr="00787C38">
        <w:rPr>
          <w:rFonts w:eastAsiaTheme="minorEastAsia"/>
          <w:lang w:eastAsia="zh-CN"/>
        </w:rPr>
        <w:t xml:space="preserve"> </w:t>
      </w:r>
      <w:r w:rsidRPr="00B05C51">
        <w:rPr>
          <w:rFonts w:eastAsia="等线" w:hint="eastAsia"/>
          <w:lang w:eastAsia="zh-CN"/>
        </w:rPr>
        <w:t xml:space="preserve">e.g., </w:t>
      </w:r>
      <w:r w:rsidRPr="0098735E">
        <w:t>when entering or exiting building</w:t>
      </w:r>
      <w:r>
        <w:rPr>
          <w:rFonts w:eastAsia="等线" w:hint="eastAsia"/>
          <w:lang w:eastAsia="zh-CN"/>
        </w:rPr>
        <w:t>s</w:t>
      </w:r>
      <w:r w:rsidRPr="0098735E">
        <w:t>, passing under driveway bridge</w:t>
      </w:r>
      <w:r>
        <w:rPr>
          <w:rFonts w:eastAsia="等线" w:hint="eastAsia"/>
          <w:lang w:eastAsia="zh-CN"/>
        </w:rPr>
        <w:t>s</w:t>
      </w:r>
      <w:r w:rsidRPr="0098735E">
        <w:t>, being in an underground parking lot, or using an elevator</w:t>
      </w:r>
      <w:r>
        <w:t>,</w:t>
      </w:r>
      <w:r w:rsidRPr="00787C38">
        <w:rPr>
          <w:rFonts w:eastAsiaTheme="minorEastAsia"/>
          <w:lang w:eastAsia="zh-CN"/>
        </w:rPr>
        <w:t xml:space="preserve"> which are referred to as pain point scenarios</w:t>
      </w:r>
      <w:r w:rsidRPr="0033160B">
        <w:rPr>
          <w:rFonts w:eastAsiaTheme="minorEastAsia"/>
          <w:lang w:eastAsia="zh-CN"/>
        </w:rPr>
        <w:t xml:space="preserve">. </w:t>
      </w:r>
      <w:r w:rsidR="00F87D04">
        <w:rPr>
          <w:rFonts w:eastAsiaTheme="minorEastAsia"/>
          <w:lang w:eastAsia="zh-CN"/>
        </w:rPr>
        <w:t xml:space="preserve">The terrible user experiences </w:t>
      </w:r>
      <w:r w:rsidR="008C6920">
        <w:rPr>
          <w:rFonts w:eastAsiaTheme="minorEastAsia"/>
          <w:lang w:eastAsia="zh-CN"/>
        </w:rPr>
        <w:t>in these pain p</w:t>
      </w:r>
      <w:r w:rsidR="00F54B1A">
        <w:rPr>
          <w:rFonts w:eastAsiaTheme="minorEastAsia"/>
          <w:lang w:eastAsia="zh-CN"/>
        </w:rPr>
        <w:t>o</w:t>
      </w:r>
      <w:r w:rsidR="008C6920">
        <w:rPr>
          <w:rFonts w:eastAsiaTheme="minorEastAsia"/>
          <w:lang w:eastAsia="zh-CN"/>
        </w:rPr>
        <w:t xml:space="preserve">int scenarios </w:t>
      </w:r>
      <w:r w:rsidR="00F87D04">
        <w:rPr>
          <w:rFonts w:eastAsiaTheme="minorEastAsia"/>
          <w:lang w:eastAsia="zh-CN"/>
        </w:rPr>
        <w:t xml:space="preserve">cannot be </w:t>
      </w:r>
      <w:r w:rsidR="00F87D04" w:rsidRPr="00F87D04">
        <w:rPr>
          <w:rFonts w:eastAsiaTheme="minorEastAsia"/>
          <w:lang w:eastAsia="zh-CN"/>
        </w:rPr>
        <w:t>tolerated</w:t>
      </w:r>
      <w:r w:rsidR="00F87D04">
        <w:rPr>
          <w:rFonts w:eastAsiaTheme="minorEastAsia"/>
          <w:lang w:eastAsia="zh-CN"/>
        </w:rPr>
        <w:t xml:space="preserve">, especially </w:t>
      </w:r>
      <w:r w:rsidR="00F54B1A">
        <w:rPr>
          <w:rFonts w:eastAsiaTheme="minorEastAsia"/>
          <w:lang w:eastAsia="zh-CN"/>
        </w:rPr>
        <w:t>for</w:t>
      </w:r>
      <w:r w:rsidR="00F87D04">
        <w:rPr>
          <w:rFonts w:eastAsiaTheme="minorEastAsia"/>
          <w:lang w:eastAsia="zh-CN"/>
        </w:rPr>
        <w:t xml:space="preserve"> some important calls or </w:t>
      </w:r>
      <w:r w:rsidR="00F54B1A">
        <w:rPr>
          <w:rFonts w:eastAsiaTheme="minorEastAsia"/>
          <w:lang w:eastAsia="zh-CN"/>
        </w:rPr>
        <w:t xml:space="preserve">ongoing </w:t>
      </w:r>
      <w:r w:rsidR="00F87D04">
        <w:rPr>
          <w:rFonts w:eastAsiaTheme="minorEastAsia"/>
          <w:lang w:eastAsia="zh-CN"/>
        </w:rPr>
        <w:t>online conference.</w:t>
      </w:r>
    </w:p>
    <w:p w14:paraId="741224E3" w14:textId="02F71FC1" w:rsidR="006B75D3" w:rsidRPr="0033160B" w:rsidRDefault="00F87D04" w:rsidP="006B75D3">
      <w:pPr>
        <w:rPr>
          <w:rFonts w:eastAsiaTheme="minorEastAsia"/>
          <w:lang w:eastAsia="zh-CN"/>
        </w:rPr>
      </w:pPr>
      <w:r>
        <w:rPr>
          <w:rFonts w:eastAsiaTheme="minorEastAsia"/>
          <w:lang w:eastAsia="zh-CN"/>
        </w:rPr>
        <w:lastRenderedPageBreak/>
        <w:t xml:space="preserve">The traditional mobility requirements and evaluation </w:t>
      </w:r>
      <w:r w:rsidR="00DE65BF">
        <w:rPr>
          <w:rFonts w:eastAsiaTheme="minorEastAsia"/>
          <w:lang w:eastAsia="zh-CN"/>
        </w:rPr>
        <w:t>methodology cannot reflect the practical user experience</w:t>
      </w:r>
      <w:r w:rsidR="00D96299">
        <w:rPr>
          <w:rFonts w:eastAsiaTheme="minorEastAsia"/>
          <w:lang w:eastAsia="zh-CN"/>
        </w:rPr>
        <w:t xml:space="preserve">, </w:t>
      </w:r>
      <w:r w:rsidR="00136F47">
        <w:rPr>
          <w:rFonts w:eastAsiaTheme="minorEastAsia"/>
          <w:lang w:eastAsia="zh-CN"/>
        </w:rPr>
        <w:t xml:space="preserve">hence </w:t>
      </w:r>
      <w:r w:rsidR="00D96299">
        <w:rPr>
          <w:rFonts w:eastAsiaTheme="minorEastAsia"/>
          <w:lang w:eastAsia="zh-CN"/>
        </w:rPr>
        <w:t>it’s necessary to identify the practical problem in actual deployment scenarios to pursue techn</w:t>
      </w:r>
      <w:r w:rsidR="00136F47">
        <w:rPr>
          <w:rFonts w:eastAsiaTheme="minorEastAsia"/>
          <w:lang w:eastAsia="zh-CN"/>
        </w:rPr>
        <w:t>ical</w:t>
      </w:r>
      <w:r w:rsidR="00D96299">
        <w:rPr>
          <w:rFonts w:eastAsiaTheme="minorEastAsia"/>
          <w:lang w:eastAsia="zh-CN"/>
        </w:rPr>
        <w:t xml:space="preserve"> solutions to fundamentally resolve the mobility problem.</w:t>
      </w:r>
      <w:r w:rsidR="00B60058">
        <w:rPr>
          <w:rFonts w:eastAsiaTheme="minorEastAsia"/>
          <w:lang w:eastAsia="zh-CN"/>
        </w:rPr>
        <w:t xml:space="preserve"> The mobility capability should be measured in terms of practical typical deployment scenarios</w:t>
      </w:r>
      <w:r w:rsidR="00C87BCB">
        <w:rPr>
          <w:rFonts w:eastAsiaTheme="minorEastAsia"/>
          <w:lang w:eastAsia="zh-CN"/>
        </w:rPr>
        <w:t xml:space="preserve"> and user movements</w:t>
      </w:r>
      <w:r w:rsidR="00B60058">
        <w:rPr>
          <w:rFonts w:eastAsiaTheme="minorEastAsia"/>
          <w:lang w:eastAsia="zh-CN"/>
        </w:rPr>
        <w:t xml:space="preserve"> to evaluat</w:t>
      </w:r>
      <w:r w:rsidR="00036D71">
        <w:rPr>
          <w:rFonts w:eastAsiaTheme="minorEastAsia"/>
          <w:lang w:eastAsia="zh-CN"/>
        </w:rPr>
        <w:t>e</w:t>
      </w:r>
      <w:r w:rsidR="00B60058">
        <w:rPr>
          <w:rFonts w:eastAsiaTheme="minorEastAsia"/>
          <w:lang w:eastAsia="zh-CN"/>
        </w:rPr>
        <w:t xml:space="preserve"> radio access technology’s ability to support mobility</w:t>
      </w:r>
      <w:r w:rsidR="00894E05">
        <w:rPr>
          <w:rFonts w:eastAsiaTheme="minorEastAsia"/>
          <w:lang w:eastAsia="zh-CN"/>
        </w:rPr>
        <w:t xml:space="preserve"> with minimum service interruption</w:t>
      </w:r>
      <w:r w:rsidR="00B60058">
        <w:rPr>
          <w:rFonts w:eastAsiaTheme="minorEastAsia"/>
          <w:lang w:eastAsia="zh-CN"/>
        </w:rPr>
        <w:t>.</w:t>
      </w:r>
    </w:p>
    <w:p w14:paraId="3D809AAB" w14:textId="5CF134D5" w:rsidR="002C2796" w:rsidRPr="005143E0" w:rsidRDefault="009B6F45" w:rsidP="002C2796">
      <w:pPr>
        <w:pStyle w:val="proposal"/>
        <w:spacing w:before="120" w:after="120"/>
        <w:rPr>
          <w:rFonts w:eastAsia="Times New Roman"/>
        </w:rPr>
      </w:pPr>
      <w:r>
        <w:t xml:space="preserve">Define </w:t>
      </w:r>
      <w:r w:rsidR="002C2796">
        <w:t xml:space="preserve">mobility </w:t>
      </w:r>
      <w:r>
        <w:t>requirement considering the</w:t>
      </w:r>
      <w:r w:rsidR="002C2796">
        <w:t xml:space="preserve"> deployment scenarios</w:t>
      </w:r>
      <w:r w:rsidR="00C87BCB">
        <w:t xml:space="preserve"> and user movements</w:t>
      </w:r>
      <w:r w:rsidR="00451996">
        <w:t xml:space="preserve"> to evaluate </w:t>
      </w:r>
      <w:r w:rsidR="00451996">
        <w:rPr>
          <w:rFonts w:eastAsiaTheme="minorEastAsia"/>
        </w:rPr>
        <w:t>technology’s ability to support mobility with minimum service interruption</w:t>
      </w:r>
      <w:r w:rsidR="002C2796">
        <w:t>.</w:t>
      </w:r>
    </w:p>
    <w:p w14:paraId="24357F62" w14:textId="7EEBD313" w:rsidR="008D3EC0" w:rsidRDefault="008D3EC0" w:rsidP="00E92679">
      <w:pPr>
        <w:rPr>
          <w:rFonts w:eastAsiaTheme="minorEastAsia"/>
          <w:lang w:eastAsia="zh-CN"/>
        </w:rPr>
      </w:pPr>
      <w:r>
        <w:rPr>
          <w:rFonts w:eastAsiaTheme="minorEastAsia"/>
          <w:lang w:eastAsia="zh-CN"/>
        </w:rPr>
        <w:t xml:space="preserve">Regarding the deployment scenarios, the Urban </w:t>
      </w:r>
      <w:r w:rsidR="00F54654">
        <w:rPr>
          <w:rFonts w:eastAsiaTheme="minorEastAsia"/>
          <w:lang w:eastAsia="zh-CN"/>
        </w:rPr>
        <w:t>G</w:t>
      </w:r>
      <w:r>
        <w:rPr>
          <w:rFonts w:eastAsiaTheme="minorEastAsia"/>
          <w:lang w:eastAsia="zh-CN"/>
        </w:rPr>
        <w:t>rid deployment scenario with building</w:t>
      </w:r>
      <w:r w:rsidR="00F54654">
        <w:rPr>
          <w:rFonts w:eastAsiaTheme="minorEastAsia"/>
          <w:lang w:eastAsia="zh-CN"/>
        </w:rPr>
        <w:t>s</w:t>
      </w:r>
      <w:r>
        <w:rPr>
          <w:rFonts w:eastAsiaTheme="minorEastAsia"/>
          <w:lang w:eastAsia="zh-CN"/>
        </w:rPr>
        <w:t xml:space="preserve"> </w:t>
      </w:r>
      <w:r w:rsidR="007523F7">
        <w:rPr>
          <w:rFonts w:eastAsiaTheme="minorEastAsia"/>
          <w:lang w:eastAsia="zh-CN"/>
        </w:rPr>
        <w:t>model</w:t>
      </w:r>
      <w:r w:rsidR="00362332">
        <w:rPr>
          <w:rFonts w:eastAsiaTheme="minorEastAsia" w:hint="eastAsia"/>
          <w:lang w:eastAsia="zh-CN"/>
        </w:rPr>
        <w:t>led</w:t>
      </w:r>
      <w:r w:rsidR="00F54654">
        <w:rPr>
          <w:rFonts w:eastAsiaTheme="minorEastAsia"/>
          <w:lang w:eastAsia="zh-CN"/>
        </w:rPr>
        <w:t xml:space="preserve"> a</w:t>
      </w:r>
      <w:r w:rsidR="00362332">
        <w:rPr>
          <w:rFonts w:eastAsiaTheme="minorEastAsia"/>
          <w:lang w:eastAsia="zh-CN"/>
        </w:rPr>
        <w:t>round</w:t>
      </w:r>
      <w:r w:rsidR="00F54654">
        <w:rPr>
          <w:rFonts w:eastAsiaTheme="minorEastAsia"/>
          <w:lang w:eastAsia="zh-CN"/>
        </w:rPr>
        <w:t xml:space="preserve"> the lanes </w:t>
      </w:r>
      <w:r w:rsidR="00362332">
        <w:rPr>
          <w:rFonts w:eastAsiaTheme="minorEastAsia"/>
          <w:lang w:eastAsia="zh-CN"/>
        </w:rPr>
        <w:t>are</w:t>
      </w:r>
      <w:r w:rsidR="00F54654">
        <w:rPr>
          <w:rFonts w:eastAsiaTheme="minorEastAsia"/>
          <w:lang w:eastAsia="zh-CN"/>
        </w:rPr>
        <w:t xml:space="preserve"> used to model the </w:t>
      </w:r>
      <w:r w:rsidR="00F54654" w:rsidRPr="00AD2441">
        <w:t>block</w:t>
      </w:r>
      <w:r w:rsidR="00F54654">
        <w:t>ing</w:t>
      </w:r>
      <w:r w:rsidR="00F54654" w:rsidRPr="00AD2441">
        <w:t xml:space="preserve"> or reflect</w:t>
      </w:r>
      <w:r w:rsidR="00F54654">
        <w:t>i</w:t>
      </w:r>
      <w:r w:rsidR="00362332">
        <w:t>o</w:t>
      </w:r>
      <w:r w:rsidR="00F54654">
        <w:t>n</w:t>
      </w:r>
      <w:r w:rsidR="00F54654" w:rsidRPr="00AD2441">
        <w:t xml:space="preserve"> by obstacles</w:t>
      </w:r>
      <w:r w:rsidR="007523F7">
        <w:rPr>
          <w:rFonts w:eastAsiaTheme="minorEastAsia"/>
          <w:lang w:eastAsia="zh-CN"/>
        </w:rPr>
        <w:t xml:space="preserve">, </w:t>
      </w:r>
      <w:r w:rsidR="00F54654">
        <w:rPr>
          <w:rFonts w:eastAsiaTheme="minorEastAsia"/>
          <w:lang w:eastAsia="zh-CN"/>
        </w:rPr>
        <w:t xml:space="preserve">which is a typical pain point </w:t>
      </w:r>
      <w:r w:rsidR="00853B0E">
        <w:rPr>
          <w:rFonts w:eastAsiaTheme="minorEastAsia"/>
          <w:lang w:eastAsia="zh-CN"/>
        </w:rPr>
        <w:t xml:space="preserve">scenario </w:t>
      </w:r>
      <w:r w:rsidR="00F54654">
        <w:rPr>
          <w:rFonts w:eastAsiaTheme="minorEastAsia"/>
          <w:lang w:eastAsia="zh-CN"/>
        </w:rPr>
        <w:t xml:space="preserve">of </w:t>
      </w:r>
      <w:r w:rsidR="00F54654" w:rsidRPr="004F6E32">
        <w:rPr>
          <w:rFonts w:eastAsiaTheme="minorEastAsia"/>
          <w:lang w:eastAsia="zh-CN"/>
        </w:rPr>
        <w:t>ent</w:t>
      </w:r>
      <w:r w:rsidR="00F54654">
        <w:rPr>
          <w:rFonts w:eastAsiaTheme="minorEastAsia"/>
          <w:lang w:eastAsia="zh-CN"/>
        </w:rPr>
        <w:t>e</w:t>
      </w:r>
      <w:r w:rsidR="00F54654" w:rsidRPr="004F6E32">
        <w:rPr>
          <w:rFonts w:eastAsiaTheme="minorEastAsia"/>
          <w:lang w:eastAsia="zh-CN"/>
        </w:rPr>
        <w:t>r</w:t>
      </w:r>
      <w:r w:rsidR="00F54654">
        <w:rPr>
          <w:rFonts w:eastAsiaTheme="minorEastAsia"/>
          <w:lang w:eastAsia="zh-CN"/>
        </w:rPr>
        <w:t xml:space="preserve">ing or </w:t>
      </w:r>
      <w:r w:rsidR="00F54654" w:rsidRPr="004F6E32">
        <w:rPr>
          <w:rFonts w:eastAsiaTheme="minorEastAsia"/>
          <w:lang w:eastAsia="zh-CN"/>
        </w:rPr>
        <w:t>exit</w:t>
      </w:r>
      <w:r w:rsidR="00F54654">
        <w:rPr>
          <w:rFonts w:eastAsiaTheme="minorEastAsia"/>
          <w:lang w:eastAsia="zh-CN"/>
        </w:rPr>
        <w:t>ing</w:t>
      </w:r>
      <w:r w:rsidR="00F54654" w:rsidRPr="004F6E32">
        <w:rPr>
          <w:rFonts w:eastAsiaTheme="minorEastAsia"/>
          <w:lang w:eastAsia="zh-CN"/>
        </w:rPr>
        <w:t xml:space="preserve"> of</w:t>
      </w:r>
      <w:r w:rsidR="00F54654">
        <w:rPr>
          <w:rFonts w:eastAsiaTheme="minorEastAsia"/>
          <w:lang w:eastAsia="zh-CN"/>
        </w:rPr>
        <w:t xml:space="preserve"> street corner, can be </w:t>
      </w:r>
      <w:r w:rsidR="00853B0E">
        <w:rPr>
          <w:rFonts w:eastAsiaTheme="minorEastAsia"/>
          <w:lang w:eastAsia="zh-CN"/>
        </w:rPr>
        <w:t xml:space="preserve">used </w:t>
      </w:r>
      <w:r w:rsidR="00F012AA">
        <w:rPr>
          <w:rFonts w:eastAsiaTheme="minorEastAsia"/>
          <w:lang w:eastAsia="zh-CN"/>
        </w:rPr>
        <w:t xml:space="preserve">as </w:t>
      </w:r>
      <w:r w:rsidR="00853B0E">
        <w:rPr>
          <w:rFonts w:eastAsiaTheme="minorEastAsia"/>
          <w:lang w:eastAsia="zh-CN"/>
        </w:rPr>
        <w:t>a</w:t>
      </w:r>
      <w:r w:rsidR="00F54654">
        <w:rPr>
          <w:rFonts w:eastAsiaTheme="minorEastAsia"/>
          <w:lang w:eastAsia="zh-CN"/>
        </w:rPr>
        <w:t xml:space="preserve"> starting point </w:t>
      </w:r>
      <w:r w:rsidR="00853B0E">
        <w:rPr>
          <w:rFonts w:eastAsiaTheme="minorEastAsia"/>
          <w:lang w:eastAsia="zh-CN"/>
        </w:rPr>
        <w:t>for</w:t>
      </w:r>
      <w:r w:rsidR="00F54654">
        <w:rPr>
          <w:rFonts w:eastAsiaTheme="minorEastAsia"/>
          <w:lang w:eastAsia="zh-CN"/>
        </w:rPr>
        <w:t xml:space="preserve"> pain point deployment scenarios.</w:t>
      </w:r>
    </w:p>
    <w:p w14:paraId="31F895D4" w14:textId="07BAD181" w:rsidR="00AD46CC" w:rsidRDefault="00A64527" w:rsidP="00435DE2">
      <w:pPr>
        <w:rPr>
          <w:rFonts w:eastAsiaTheme="minorEastAsia"/>
          <w:lang w:eastAsia="zh-CN"/>
        </w:rPr>
      </w:pPr>
      <w:r>
        <w:rPr>
          <w:rFonts w:eastAsiaTheme="minorEastAsia"/>
          <w:lang w:eastAsia="zh-CN"/>
        </w:rPr>
        <w:t>Refer</w:t>
      </w:r>
      <w:r w:rsidR="00A62242">
        <w:rPr>
          <w:rFonts w:eastAsiaTheme="minorEastAsia"/>
          <w:lang w:eastAsia="zh-CN"/>
        </w:rPr>
        <w:t>ring</w:t>
      </w:r>
      <w:r>
        <w:rPr>
          <w:rFonts w:eastAsiaTheme="minorEastAsia"/>
          <w:lang w:eastAsia="zh-CN"/>
        </w:rPr>
        <w:t xml:space="preserve"> to the definition in IMT-2020, we </w:t>
      </w:r>
      <w:r w:rsidR="00C43E85">
        <w:rPr>
          <w:rFonts w:eastAsiaTheme="minorEastAsia"/>
          <w:lang w:eastAsia="zh-CN"/>
        </w:rPr>
        <w:t>suggest to add the practical Urban Grid deployment scenario as a test environment to define the mobility classes and minimum requirement.</w:t>
      </w:r>
      <w:r w:rsidR="00AA013F" w:rsidDel="00AA013F">
        <w:rPr>
          <w:rFonts w:eastAsiaTheme="minorEastAsia"/>
          <w:lang w:eastAsia="zh-CN"/>
        </w:rPr>
        <w:t xml:space="preserve"> </w:t>
      </w:r>
    </w:p>
    <w:p w14:paraId="63B7C99E" w14:textId="77777777" w:rsidR="00AD46CC" w:rsidRPr="005A47AE" w:rsidRDefault="00AD46CC" w:rsidP="00AD46CC">
      <w:pPr>
        <w:pStyle w:val="Tabletitle"/>
        <w:rPr>
          <w:lang w:eastAsia="ja-JP"/>
        </w:rPr>
      </w:pPr>
      <w:r w:rsidRPr="005A47AE">
        <w:t>Mobility classes</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461"/>
        <w:gridCol w:w="1882"/>
        <w:gridCol w:w="1990"/>
        <w:gridCol w:w="1777"/>
        <w:gridCol w:w="1775"/>
      </w:tblGrid>
      <w:tr w:rsidR="00AD46CC" w:rsidRPr="005A47AE" w14:paraId="7AFE0ED5" w14:textId="77777777" w:rsidTr="00AD46CC">
        <w:trPr>
          <w:cantSplit/>
          <w:trHeight w:val="242"/>
          <w:jc w:val="center"/>
        </w:trPr>
        <w:tc>
          <w:tcPr>
            <w:tcW w:w="822" w:type="pct"/>
            <w:vMerge w:val="restart"/>
          </w:tcPr>
          <w:p w14:paraId="1CBE93BC" w14:textId="77777777" w:rsidR="00AD46CC" w:rsidRPr="005A47AE" w:rsidRDefault="00AD46CC" w:rsidP="009D1B55"/>
        </w:tc>
        <w:tc>
          <w:tcPr>
            <w:tcW w:w="4178" w:type="pct"/>
            <w:gridSpan w:val="4"/>
          </w:tcPr>
          <w:p w14:paraId="563644E6" w14:textId="35229801" w:rsidR="00AD46CC" w:rsidRPr="005A47AE" w:rsidRDefault="00AD46CC" w:rsidP="00CC355C">
            <w:pPr>
              <w:pStyle w:val="Tablehead"/>
            </w:pPr>
            <w:r w:rsidRPr="005A47AE">
              <w:rPr>
                <w:rFonts w:hint="eastAsia"/>
              </w:rPr>
              <w:t>T</w:t>
            </w:r>
            <w:r w:rsidRPr="005A47AE">
              <w:t>est environments</w:t>
            </w:r>
            <w:r w:rsidRPr="005A47AE">
              <w:rPr>
                <w:rFonts w:hint="eastAsia"/>
              </w:rPr>
              <w:t xml:space="preserve"> for </w:t>
            </w:r>
            <w:proofErr w:type="spellStart"/>
            <w:r w:rsidRPr="005A47AE">
              <w:rPr>
                <w:rFonts w:hint="eastAsia"/>
              </w:rPr>
              <w:t>eMBB</w:t>
            </w:r>
            <w:proofErr w:type="spellEnd"/>
          </w:p>
        </w:tc>
      </w:tr>
      <w:tr w:rsidR="00AD46CC" w:rsidRPr="005A47AE" w14:paraId="26BE77C3" w14:textId="77777777" w:rsidTr="009D1B55">
        <w:trPr>
          <w:cantSplit/>
          <w:trHeight w:val="247"/>
          <w:jc w:val="center"/>
        </w:trPr>
        <w:tc>
          <w:tcPr>
            <w:tcW w:w="822" w:type="pct"/>
            <w:vMerge/>
          </w:tcPr>
          <w:p w14:paraId="7F8BF511" w14:textId="77777777" w:rsidR="00AD46CC" w:rsidRPr="005A47AE" w:rsidRDefault="00AD46CC" w:rsidP="009D1B55"/>
        </w:tc>
        <w:tc>
          <w:tcPr>
            <w:tcW w:w="1059" w:type="pct"/>
          </w:tcPr>
          <w:p w14:paraId="37457866" w14:textId="0ED109C3" w:rsidR="00AD46CC" w:rsidRPr="005A47AE" w:rsidRDefault="00AD46CC" w:rsidP="00AD46CC">
            <w:pPr>
              <w:pStyle w:val="Tablehead"/>
            </w:pPr>
            <w:r w:rsidRPr="005A47AE">
              <w:t>Indoor</w:t>
            </w:r>
            <w:r w:rsidRPr="005A47AE">
              <w:rPr>
                <w:rFonts w:hint="eastAsia"/>
              </w:rPr>
              <w:t xml:space="preserve"> Hotspot </w:t>
            </w:r>
            <w:r w:rsidRPr="005A47AE">
              <w:t>–</w:t>
            </w:r>
            <w:r w:rsidRPr="005A47AE">
              <w:rPr>
                <w:rFonts w:hint="eastAsia"/>
              </w:rPr>
              <w:t xml:space="preserve"> </w:t>
            </w:r>
            <w:r w:rsidRPr="000A2402">
              <w:t>IC</w:t>
            </w:r>
          </w:p>
        </w:tc>
        <w:tc>
          <w:tcPr>
            <w:tcW w:w="1120" w:type="pct"/>
          </w:tcPr>
          <w:p w14:paraId="7F28B831" w14:textId="1AE29475" w:rsidR="00AD46CC" w:rsidRPr="005A47AE" w:rsidRDefault="00AD46CC" w:rsidP="00AD46CC">
            <w:pPr>
              <w:pStyle w:val="Tablehead"/>
            </w:pPr>
            <w:r w:rsidRPr="005A47AE">
              <w:rPr>
                <w:rFonts w:hint="eastAsia"/>
              </w:rPr>
              <w:t xml:space="preserve">Dense Urban </w:t>
            </w:r>
            <w:r w:rsidRPr="005A47AE">
              <w:t>–</w:t>
            </w:r>
            <w:r>
              <w:t xml:space="preserve"> </w:t>
            </w:r>
            <w:r w:rsidRPr="000A2402">
              <w:t>IC</w:t>
            </w:r>
          </w:p>
        </w:tc>
        <w:tc>
          <w:tcPr>
            <w:tcW w:w="1000" w:type="pct"/>
          </w:tcPr>
          <w:p w14:paraId="742A4BDC" w14:textId="3CBCE7FC" w:rsidR="00AD46CC" w:rsidRPr="005A47AE" w:rsidRDefault="00AD46CC" w:rsidP="00AD46CC">
            <w:pPr>
              <w:pStyle w:val="Tablehead"/>
            </w:pPr>
            <w:r w:rsidRPr="005A47AE">
              <w:rPr>
                <w:rFonts w:hint="eastAsia"/>
              </w:rPr>
              <w:t xml:space="preserve">Rural </w:t>
            </w:r>
            <w:r w:rsidRPr="005A47AE">
              <w:t>–</w:t>
            </w:r>
            <w:r w:rsidRPr="005A47AE">
              <w:rPr>
                <w:rFonts w:hint="eastAsia"/>
              </w:rPr>
              <w:t xml:space="preserve"> </w:t>
            </w:r>
            <w:r w:rsidRPr="000A2402">
              <w:t>IC</w:t>
            </w:r>
            <w:r w:rsidRPr="005A47AE">
              <w:t xml:space="preserve"> </w:t>
            </w:r>
          </w:p>
        </w:tc>
        <w:tc>
          <w:tcPr>
            <w:tcW w:w="999" w:type="pct"/>
          </w:tcPr>
          <w:p w14:paraId="582F3985" w14:textId="38F355CB" w:rsidR="00AD46CC" w:rsidRPr="009D1B55" w:rsidRDefault="00AD46CC" w:rsidP="00AD46CC">
            <w:pPr>
              <w:pStyle w:val="Tablehead"/>
              <w:rPr>
                <w:i/>
                <w:iCs/>
                <w:lang w:eastAsia="zh-CN"/>
              </w:rPr>
            </w:pPr>
            <w:r w:rsidRPr="009D1B55">
              <w:rPr>
                <w:i/>
                <w:iCs/>
                <w:lang w:eastAsia="zh-CN"/>
              </w:rPr>
              <w:t>Urban Grid _IC</w:t>
            </w:r>
          </w:p>
        </w:tc>
      </w:tr>
      <w:tr w:rsidR="00AD46CC" w:rsidRPr="00B43DC3" w14:paraId="055C063D" w14:textId="77777777" w:rsidTr="009D1B55">
        <w:trPr>
          <w:cantSplit/>
          <w:trHeight w:val="365"/>
          <w:jc w:val="center"/>
        </w:trPr>
        <w:tc>
          <w:tcPr>
            <w:tcW w:w="822" w:type="pct"/>
          </w:tcPr>
          <w:p w14:paraId="74054283" w14:textId="77777777" w:rsidR="00AD46CC" w:rsidRPr="005A47AE" w:rsidRDefault="00AD46CC" w:rsidP="009D1B55">
            <w:r w:rsidRPr="005A47AE">
              <w:t>Mobility classes supported</w:t>
            </w:r>
          </w:p>
        </w:tc>
        <w:tc>
          <w:tcPr>
            <w:tcW w:w="1059" w:type="pct"/>
          </w:tcPr>
          <w:p w14:paraId="08D59128" w14:textId="77777777" w:rsidR="00AD46CC" w:rsidRPr="005A47AE" w:rsidRDefault="00AD46CC" w:rsidP="00AD46CC">
            <w:pPr>
              <w:pStyle w:val="Tabletext1"/>
            </w:pPr>
            <w:r w:rsidRPr="005A47AE">
              <w:t xml:space="preserve">Stationary, </w:t>
            </w:r>
            <w:r w:rsidRPr="005A47AE">
              <w:rPr>
                <w:rFonts w:hint="eastAsia"/>
              </w:rPr>
              <w:t>P</w:t>
            </w:r>
            <w:r w:rsidRPr="005A47AE">
              <w:t>edestrian</w:t>
            </w:r>
          </w:p>
        </w:tc>
        <w:tc>
          <w:tcPr>
            <w:tcW w:w="1120" w:type="pct"/>
          </w:tcPr>
          <w:p w14:paraId="042E5EDC" w14:textId="77777777" w:rsidR="00AD46CC" w:rsidRPr="005A47AE" w:rsidRDefault="00AD46CC" w:rsidP="00AD46CC">
            <w:pPr>
              <w:pStyle w:val="Tabletext1"/>
              <w:spacing w:before="20" w:after="20"/>
              <w:rPr>
                <w:lang w:val="en-US"/>
              </w:rPr>
            </w:pPr>
            <w:r w:rsidRPr="005A47AE">
              <w:rPr>
                <w:lang w:val="en-US"/>
              </w:rPr>
              <w:t xml:space="preserve">Stationary, </w:t>
            </w:r>
            <w:r w:rsidRPr="005A47AE">
              <w:rPr>
                <w:rFonts w:hint="eastAsia"/>
                <w:lang w:val="en-US" w:eastAsia="ja-JP"/>
              </w:rPr>
              <w:t>P</w:t>
            </w:r>
            <w:r w:rsidRPr="005A47AE">
              <w:rPr>
                <w:lang w:val="en-US"/>
              </w:rPr>
              <w:t>edestrian,</w:t>
            </w:r>
          </w:p>
          <w:p w14:paraId="01F9E1A9" w14:textId="77777777" w:rsidR="00AD46CC" w:rsidRPr="005A47AE" w:rsidRDefault="00AD46CC" w:rsidP="00AD46CC">
            <w:pPr>
              <w:pStyle w:val="Tabletext1"/>
              <w:spacing w:before="20" w:after="20"/>
              <w:rPr>
                <w:b/>
                <w:lang w:val="en-US" w:eastAsia="ja-JP"/>
              </w:rPr>
            </w:pPr>
            <w:r w:rsidRPr="005A47AE">
              <w:rPr>
                <w:lang w:val="en-US"/>
              </w:rPr>
              <w:t>Vehicular (up to 30 km</w:t>
            </w:r>
            <w:r w:rsidRPr="005A47AE">
              <w:rPr>
                <w:rFonts w:hint="eastAsia"/>
                <w:lang w:val="en-US" w:eastAsia="ja-JP"/>
              </w:rPr>
              <w:t>/</w:t>
            </w:r>
            <w:r w:rsidRPr="005A47AE">
              <w:rPr>
                <w:lang w:val="en-US"/>
              </w:rPr>
              <w:t>h)</w:t>
            </w:r>
          </w:p>
        </w:tc>
        <w:tc>
          <w:tcPr>
            <w:tcW w:w="1000" w:type="pct"/>
          </w:tcPr>
          <w:p w14:paraId="2EB8D483" w14:textId="0351087D" w:rsidR="00AD46CC" w:rsidRPr="005A47AE" w:rsidRDefault="00AD46CC" w:rsidP="00AD46CC">
            <w:pPr>
              <w:pStyle w:val="Tabletext1"/>
              <w:spacing w:before="20" w:after="20"/>
              <w:rPr>
                <w:lang w:val="en-US" w:eastAsia="ja-JP"/>
              </w:rPr>
            </w:pPr>
            <w:r w:rsidRPr="005A47AE">
              <w:rPr>
                <w:lang w:val="en-US" w:eastAsia="ja-JP"/>
              </w:rPr>
              <w:t>P</w:t>
            </w:r>
            <w:r w:rsidRPr="005A47AE">
              <w:rPr>
                <w:lang w:val="en-US"/>
              </w:rPr>
              <w:t xml:space="preserve">edestrian, </w:t>
            </w:r>
            <w:r w:rsidRPr="002D750C">
              <w:rPr>
                <w:rFonts w:hint="eastAsia"/>
                <w:lang w:val="en-US" w:eastAsia="ja-JP"/>
              </w:rPr>
              <w:t xml:space="preserve">Vehicular, </w:t>
            </w:r>
            <w:r w:rsidRPr="002D750C">
              <w:rPr>
                <w:lang w:val="en-US"/>
              </w:rPr>
              <w:t xml:space="preserve">High speed vehicular </w:t>
            </w:r>
          </w:p>
        </w:tc>
        <w:tc>
          <w:tcPr>
            <w:tcW w:w="999" w:type="pct"/>
          </w:tcPr>
          <w:p w14:paraId="6A52CBA9" w14:textId="15F745ED" w:rsidR="00AD46CC" w:rsidRPr="009D1B55" w:rsidRDefault="00AD46CC" w:rsidP="00AD46CC">
            <w:pPr>
              <w:pStyle w:val="Tabletext1"/>
              <w:spacing w:before="20" w:after="20"/>
              <w:rPr>
                <w:b/>
                <w:i/>
                <w:iCs/>
                <w:lang w:val="en-US" w:eastAsia="ja-JP"/>
              </w:rPr>
            </w:pPr>
            <w:r w:rsidRPr="009D1B55">
              <w:rPr>
                <w:i/>
                <w:iCs/>
                <w:lang w:val="en-US" w:eastAsia="ja-JP"/>
              </w:rPr>
              <w:t>P</w:t>
            </w:r>
            <w:r w:rsidRPr="009D1B55">
              <w:rPr>
                <w:i/>
                <w:iCs/>
                <w:lang w:val="en-US"/>
              </w:rPr>
              <w:t xml:space="preserve">edestrian, </w:t>
            </w:r>
            <w:r w:rsidRPr="009D1B55">
              <w:rPr>
                <w:i/>
                <w:iCs/>
                <w:lang w:val="en-US" w:eastAsia="ja-JP"/>
              </w:rPr>
              <w:t>Vehicular</w:t>
            </w:r>
          </w:p>
        </w:tc>
      </w:tr>
    </w:tbl>
    <w:p w14:paraId="69B84D5D" w14:textId="5A035F24" w:rsidR="00BB7549" w:rsidRDefault="00BB7549" w:rsidP="00E92679">
      <w:pPr>
        <w:rPr>
          <w:rFonts w:eastAsiaTheme="minorEastAsia"/>
          <w:lang w:eastAsia="zh-CN"/>
        </w:rPr>
      </w:pPr>
    </w:p>
    <w:p w14:paraId="4E65D09A" w14:textId="2427196F" w:rsidR="00807C9E" w:rsidRPr="00AD46CC" w:rsidRDefault="00807C9E" w:rsidP="00E92679">
      <w:pPr>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the requirements of </w:t>
      </w:r>
      <w:r>
        <w:rPr>
          <w:lang w:val="en-GB"/>
        </w:rPr>
        <w:t>n</w:t>
      </w:r>
      <w:r w:rsidRPr="00B43DC3">
        <w:rPr>
          <w:lang w:val="en-GB"/>
        </w:rPr>
        <w:t>ormalized traffic channel link data rate</w:t>
      </w:r>
      <w:r>
        <w:rPr>
          <w:rFonts w:eastAsiaTheme="minorEastAsia"/>
          <w:lang w:eastAsia="zh-CN"/>
        </w:rPr>
        <w:t xml:space="preserve"> </w:t>
      </w:r>
      <w:r>
        <w:rPr>
          <w:rFonts w:eastAsiaTheme="minorEastAsia"/>
          <w:sz w:val="22"/>
          <w:szCs w:val="22"/>
          <w:lang w:eastAsia="zh-CN"/>
        </w:rPr>
        <w:t xml:space="preserve">for the velocities defined in IMT-2020, </w:t>
      </w:r>
      <w:r>
        <w:rPr>
          <w:rFonts w:eastAsia="MS Mincho"/>
          <w:lang w:eastAsia="ja-JP"/>
        </w:rPr>
        <w:t xml:space="preserve">we propose </w:t>
      </w:r>
      <w:r w:rsidRPr="006807B6">
        <w:rPr>
          <w:rFonts w:eastAsiaTheme="minorEastAsia"/>
          <w:lang w:eastAsia="zh-CN"/>
        </w:rPr>
        <w:t xml:space="preserve">the minimum requirement </w:t>
      </w:r>
      <w:r w:rsidR="00A62242">
        <w:t>a</w:t>
      </w:r>
      <w:r>
        <w:t>s 1.5</w:t>
      </w:r>
      <w:r>
        <w:rPr>
          <w:rFonts w:eastAsiaTheme="minorEastAsia"/>
          <w:lang w:eastAsia="zh-CN"/>
        </w:rPr>
        <w:t xml:space="preserve"> times of IMT-2020</w:t>
      </w:r>
      <w:r>
        <w:rPr>
          <w:rFonts w:eastAsiaTheme="minorEastAsia"/>
          <w:sz w:val="22"/>
          <w:szCs w:val="22"/>
          <w:lang w:eastAsia="zh-CN"/>
        </w:rPr>
        <w:t>.</w:t>
      </w:r>
    </w:p>
    <w:p w14:paraId="55DF879F" w14:textId="77777777" w:rsidR="00844980" w:rsidRPr="005A47AE" w:rsidRDefault="00844980" w:rsidP="00844980">
      <w:pPr>
        <w:pStyle w:val="Tabletitle"/>
        <w:keepLines/>
        <w:rPr>
          <w:lang w:val="en-US" w:eastAsia="ja-JP"/>
        </w:rPr>
      </w:pPr>
      <w:r w:rsidRPr="005A47AE">
        <w:rPr>
          <w:lang w:val="en-US"/>
        </w:rPr>
        <w:t>Traffic channel link data rates</w:t>
      </w:r>
      <w:r w:rsidRPr="005A47AE">
        <w:rPr>
          <w:lang w:val="en-US" w:eastAsia="ja-JP"/>
        </w:rPr>
        <w:t xml:space="preserve"> normalized by bandwidth</w:t>
      </w:r>
    </w:p>
    <w:tbl>
      <w:tblPr>
        <w:tblStyle w:val="aa"/>
        <w:tblW w:w="0" w:type="auto"/>
        <w:tblLook w:val="01E0" w:firstRow="1" w:lastRow="1" w:firstColumn="1" w:lastColumn="1" w:noHBand="0" w:noVBand="0"/>
      </w:tblPr>
      <w:tblGrid>
        <w:gridCol w:w="3590"/>
        <w:gridCol w:w="3071"/>
        <w:gridCol w:w="2399"/>
      </w:tblGrid>
      <w:tr w:rsidR="00D727D2" w:rsidRPr="0024720E" w14:paraId="1DBE46BA" w14:textId="77777777" w:rsidTr="00844980">
        <w:tc>
          <w:tcPr>
            <w:tcW w:w="3590" w:type="dxa"/>
            <w:tcBorders>
              <w:top w:val="single" w:sz="4" w:space="0" w:color="auto"/>
              <w:left w:val="single" w:sz="4" w:space="0" w:color="auto"/>
              <w:bottom w:val="single" w:sz="4" w:space="0" w:color="auto"/>
              <w:right w:val="single" w:sz="4" w:space="0" w:color="auto"/>
            </w:tcBorders>
          </w:tcPr>
          <w:p w14:paraId="7B62C483" w14:textId="77777777" w:rsidR="00844980" w:rsidRPr="0024720E" w:rsidRDefault="00844980" w:rsidP="009D1B55">
            <w:r w:rsidRPr="0024720E">
              <w:t>Test environment</w:t>
            </w:r>
          </w:p>
        </w:tc>
        <w:tc>
          <w:tcPr>
            <w:tcW w:w="3071" w:type="dxa"/>
            <w:tcBorders>
              <w:top w:val="single" w:sz="4" w:space="0" w:color="auto"/>
              <w:left w:val="single" w:sz="4" w:space="0" w:color="auto"/>
              <w:bottom w:val="single" w:sz="4" w:space="0" w:color="auto"/>
              <w:right w:val="single" w:sz="4" w:space="0" w:color="auto"/>
            </w:tcBorders>
            <w:hideMark/>
          </w:tcPr>
          <w:p w14:paraId="1719C90F" w14:textId="77777777" w:rsidR="00844980" w:rsidRPr="00B43DC3" w:rsidRDefault="00844980" w:rsidP="009D1B55">
            <w:r w:rsidRPr="00B43DC3">
              <w:rPr>
                <w:lang w:val="en-GB"/>
              </w:rPr>
              <w:t>Normalized traffic channel link data rate (bit/s/Hz)</w:t>
            </w:r>
          </w:p>
        </w:tc>
        <w:tc>
          <w:tcPr>
            <w:tcW w:w="2399" w:type="dxa"/>
            <w:tcBorders>
              <w:top w:val="single" w:sz="4" w:space="0" w:color="auto"/>
              <w:left w:val="single" w:sz="4" w:space="0" w:color="auto"/>
              <w:bottom w:val="single" w:sz="4" w:space="0" w:color="auto"/>
              <w:right w:val="single" w:sz="4" w:space="0" w:color="auto"/>
            </w:tcBorders>
            <w:hideMark/>
          </w:tcPr>
          <w:p w14:paraId="5342F47A" w14:textId="77777777" w:rsidR="00844980" w:rsidRPr="0024720E" w:rsidRDefault="00844980" w:rsidP="009D1B55">
            <w:r>
              <w:t>Mobility</w:t>
            </w:r>
            <w:r w:rsidRPr="0024720E">
              <w:br/>
              <w:t>(km/h)</w:t>
            </w:r>
          </w:p>
        </w:tc>
      </w:tr>
      <w:tr w:rsidR="00156277" w:rsidRPr="0024720E" w14:paraId="66350AD9" w14:textId="77777777" w:rsidTr="00844980">
        <w:tc>
          <w:tcPr>
            <w:tcW w:w="3590" w:type="dxa"/>
            <w:tcBorders>
              <w:top w:val="single" w:sz="4" w:space="0" w:color="auto"/>
              <w:left w:val="single" w:sz="4" w:space="0" w:color="auto"/>
              <w:bottom w:val="single" w:sz="4" w:space="0" w:color="auto"/>
              <w:right w:val="single" w:sz="4" w:space="0" w:color="auto"/>
            </w:tcBorders>
            <w:hideMark/>
          </w:tcPr>
          <w:p w14:paraId="709F27FC" w14:textId="7682E37C" w:rsidR="00156277" w:rsidRPr="0024720E" w:rsidRDefault="00156277" w:rsidP="00156277">
            <w:r w:rsidRPr="0024720E">
              <w:t xml:space="preserve">Indoor Hotspot – </w:t>
            </w:r>
            <w:r w:rsidRPr="009D1B55">
              <w:rPr>
                <w:i/>
                <w:iCs/>
              </w:rPr>
              <w:t>IC</w:t>
            </w:r>
          </w:p>
        </w:tc>
        <w:tc>
          <w:tcPr>
            <w:tcW w:w="3071" w:type="dxa"/>
            <w:tcBorders>
              <w:top w:val="single" w:sz="4" w:space="0" w:color="auto"/>
              <w:left w:val="single" w:sz="4" w:space="0" w:color="auto"/>
              <w:bottom w:val="single" w:sz="4" w:space="0" w:color="auto"/>
              <w:right w:val="single" w:sz="4" w:space="0" w:color="auto"/>
            </w:tcBorders>
          </w:tcPr>
          <w:p w14:paraId="24CDD1E7" w14:textId="33D5DAF4" w:rsidR="00156277" w:rsidRPr="009D1B55" w:rsidRDefault="00156277" w:rsidP="00156277">
            <w:pPr>
              <w:rPr>
                <w:rFonts w:eastAsiaTheme="minorEastAsia"/>
                <w:lang w:eastAsia="zh-CN"/>
              </w:rPr>
            </w:pPr>
            <w:r>
              <w:rPr>
                <w:rFonts w:hint="eastAsia"/>
                <w:sz w:val="22"/>
                <w:szCs w:val="22"/>
                <w:lang w:eastAsia="zh-CN"/>
              </w:rPr>
              <w:t>2</w:t>
            </w:r>
            <w:r>
              <w:rPr>
                <w:sz w:val="22"/>
                <w:szCs w:val="22"/>
                <w:lang w:eastAsia="zh-CN"/>
              </w:rPr>
              <w:t>.25</w:t>
            </w:r>
          </w:p>
        </w:tc>
        <w:tc>
          <w:tcPr>
            <w:tcW w:w="2399" w:type="dxa"/>
            <w:tcBorders>
              <w:top w:val="single" w:sz="4" w:space="0" w:color="auto"/>
              <w:left w:val="single" w:sz="4" w:space="0" w:color="auto"/>
              <w:bottom w:val="single" w:sz="4" w:space="0" w:color="auto"/>
              <w:right w:val="single" w:sz="4" w:space="0" w:color="auto"/>
            </w:tcBorders>
          </w:tcPr>
          <w:p w14:paraId="06FA5F5E" w14:textId="0C1932D3" w:rsidR="00156277" w:rsidRPr="0024720E" w:rsidRDefault="00156277" w:rsidP="00156277">
            <w:r w:rsidRPr="000D6388">
              <w:rPr>
                <w:sz w:val="22"/>
                <w:szCs w:val="22"/>
              </w:rPr>
              <w:t>10</w:t>
            </w:r>
          </w:p>
        </w:tc>
      </w:tr>
      <w:tr w:rsidR="00156277" w:rsidRPr="0024720E" w14:paraId="66ADAD98" w14:textId="77777777" w:rsidTr="00844980">
        <w:tc>
          <w:tcPr>
            <w:tcW w:w="3590" w:type="dxa"/>
            <w:tcBorders>
              <w:top w:val="single" w:sz="4" w:space="0" w:color="auto"/>
              <w:left w:val="single" w:sz="4" w:space="0" w:color="auto"/>
              <w:bottom w:val="single" w:sz="4" w:space="0" w:color="auto"/>
              <w:right w:val="single" w:sz="4" w:space="0" w:color="auto"/>
            </w:tcBorders>
            <w:hideMark/>
          </w:tcPr>
          <w:p w14:paraId="1FC11B12" w14:textId="18422443" w:rsidR="00156277" w:rsidRPr="0024720E" w:rsidRDefault="00156277" w:rsidP="00156277">
            <w:r w:rsidRPr="0024720E">
              <w:t xml:space="preserve">Dense Urban – </w:t>
            </w:r>
            <w:r w:rsidRPr="009D1B55">
              <w:rPr>
                <w:i/>
                <w:iCs/>
              </w:rPr>
              <w:t>IC</w:t>
            </w:r>
          </w:p>
        </w:tc>
        <w:tc>
          <w:tcPr>
            <w:tcW w:w="3071" w:type="dxa"/>
            <w:tcBorders>
              <w:top w:val="single" w:sz="4" w:space="0" w:color="auto"/>
              <w:left w:val="single" w:sz="4" w:space="0" w:color="auto"/>
              <w:bottom w:val="single" w:sz="4" w:space="0" w:color="auto"/>
              <w:right w:val="single" w:sz="4" w:space="0" w:color="auto"/>
            </w:tcBorders>
          </w:tcPr>
          <w:p w14:paraId="4E3834CA" w14:textId="781AB7DC" w:rsidR="00156277" w:rsidRPr="0024720E" w:rsidRDefault="00156277" w:rsidP="00156277">
            <w:r w:rsidRPr="000D6388">
              <w:rPr>
                <w:sz w:val="22"/>
                <w:szCs w:val="22"/>
              </w:rPr>
              <w:t>1.</w:t>
            </w:r>
            <w:r>
              <w:rPr>
                <w:sz w:val="22"/>
                <w:szCs w:val="22"/>
              </w:rPr>
              <w:t>68</w:t>
            </w:r>
          </w:p>
        </w:tc>
        <w:tc>
          <w:tcPr>
            <w:tcW w:w="2399" w:type="dxa"/>
            <w:tcBorders>
              <w:top w:val="single" w:sz="4" w:space="0" w:color="auto"/>
              <w:left w:val="single" w:sz="4" w:space="0" w:color="auto"/>
              <w:bottom w:val="single" w:sz="4" w:space="0" w:color="auto"/>
              <w:right w:val="single" w:sz="4" w:space="0" w:color="auto"/>
            </w:tcBorders>
          </w:tcPr>
          <w:p w14:paraId="5D4E0C83" w14:textId="5DF115A1" w:rsidR="00156277" w:rsidRPr="0024720E" w:rsidRDefault="00156277" w:rsidP="00156277">
            <w:r w:rsidRPr="000D6388">
              <w:rPr>
                <w:sz w:val="22"/>
                <w:szCs w:val="22"/>
              </w:rPr>
              <w:t>30</w:t>
            </w:r>
          </w:p>
        </w:tc>
      </w:tr>
      <w:tr w:rsidR="00156277" w:rsidRPr="0024720E" w14:paraId="68C0ABD4" w14:textId="77777777" w:rsidTr="00844980">
        <w:tc>
          <w:tcPr>
            <w:tcW w:w="3590" w:type="dxa"/>
            <w:vMerge w:val="restart"/>
            <w:tcBorders>
              <w:top w:val="single" w:sz="4" w:space="0" w:color="auto"/>
              <w:left w:val="single" w:sz="4" w:space="0" w:color="auto"/>
              <w:right w:val="single" w:sz="4" w:space="0" w:color="auto"/>
            </w:tcBorders>
            <w:hideMark/>
          </w:tcPr>
          <w:p w14:paraId="1F187413" w14:textId="63508B52" w:rsidR="00156277" w:rsidRPr="0024720E" w:rsidRDefault="00156277" w:rsidP="00156277">
            <w:r w:rsidRPr="0024720E">
              <w:t>Rural –</w:t>
            </w:r>
            <w:r w:rsidRPr="009D1B55">
              <w:rPr>
                <w:i/>
                <w:iCs/>
              </w:rPr>
              <w:t xml:space="preserve"> IC</w:t>
            </w:r>
          </w:p>
        </w:tc>
        <w:tc>
          <w:tcPr>
            <w:tcW w:w="3071" w:type="dxa"/>
            <w:tcBorders>
              <w:top w:val="single" w:sz="4" w:space="0" w:color="auto"/>
              <w:left w:val="single" w:sz="4" w:space="0" w:color="auto"/>
              <w:bottom w:val="single" w:sz="4" w:space="0" w:color="auto"/>
              <w:right w:val="single" w:sz="4" w:space="0" w:color="auto"/>
            </w:tcBorders>
          </w:tcPr>
          <w:p w14:paraId="0829ACDC" w14:textId="5DFE9C3B" w:rsidR="00156277" w:rsidRPr="0024720E" w:rsidRDefault="00156277" w:rsidP="00156277">
            <w:r>
              <w:rPr>
                <w:sz w:val="22"/>
                <w:szCs w:val="22"/>
              </w:rPr>
              <w:t>1.2</w:t>
            </w:r>
          </w:p>
        </w:tc>
        <w:tc>
          <w:tcPr>
            <w:tcW w:w="2399" w:type="dxa"/>
            <w:tcBorders>
              <w:top w:val="single" w:sz="4" w:space="0" w:color="auto"/>
              <w:left w:val="single" w:sz="4" w:space="0" w:color="auto"/>
              <w:bottom w:val="single" w:sz="4" w:space="0" w:color="auto"/>
              <w:right w:val="single" w:sz="4" w:space="0" w:color="auto"/>
            </w:tcBorders>
          </w:tcPr>
          <w:p w14:paraId="41D930FD" w14:textId="5558AC55" w:rsidR="00156277" w:rsidRPr="0024720E" w:rsidRDefault="00156277" w:rsidP="00156277">
            <w:r w:rsidRPr="000D6388">
              <w:rPr>
                <w:sz w:val="22"/>
                <w:szCs w:val="22"/>
              </w:rPr>
              <w:t>120</w:t>
            </w:r>
          </w:p>
        </w:tc>
      </w:tr>
      <w:tr w:rsidR="00156277" w:rsidRPr="0024720E" w14:paraId="418B7F2F" w14:textId="77777777" w:rsidTr="00844980">
        <w:tc>
          <w:tcPr>
            <w:tcW w:w="3590" w:type="dxa"/>
            <w:vMerge/>
            <w:tcBorders>
              <w:left w:val="single" w:sz="4" w:space="0" w:color="auto"/>
              <w:right w:val="single" w:sz="4" w:space="0" w:color="auto"/>
            </w:tcBorders>
            <w:hideMark/>
          </w:tcPr>
          <w:p w14:paraId="61B9BBF7" w14:textId="77777777" w:rsidR="00156277" w:rsidRPr="0024720E" w:rsidRDefault="00156277" w:rsidP="00156277"/>
        </w:tc>
        <w:tc>
          <w:tcPr>
            <w:tcW w:w="3071" w:type="dxa"/>
            <w:tcBorders>
              <w:top w:val="single" w:sz="4" w:space="0" w:color="auto"/>
              <w:left w:val="single" w:sz="4" w:space="0" w:color="auto"/>
              <w:bottom w:val="single" w:sz="4" w:space="0" w:color="auto"/>
              <w:right w:val="single" w:sz="4" w:space="0" w:color="auto"/>
            </w:tcBorders>
          </w:tcPr>
          <w:p w14:paraId="2D6CCA8C" w14:textId="0E8C406C" w:rsidR="00156277" w:rsidRPr="0024720E" w:rsidRDefault="00156277" w:rsidP="00156277">
            <w:r w:rsidRPr="000D6388">
              <w:rPr>
                <w:sz w:val="22"/>
                <w:szCs w:val="22"/>
              </w:rPr>
              <w:t>0.</w:t>
            </w:r>
            <w:r>
              <w:rPr>
                <w:sz w:val="22"/>
                <w:szCs w:val="22"/>
              </w:rPr>
              <w:t>675</w:t>
            </w:r>
          </w:p>
        </w:tc>
        <w:tc>
          <w:tcPr>
            <w:tcW w:w="2399" w:type="dxa"/>
            <w:tcBorders>
              <w:top w:val="single" w:sz="4" w:space="0" w:color="auto"/>
              <w:left w:val="single" w:sz="4" w:space="0" w:color="auto"/>
              <w:bottom w:val="single" w:sz="4" w:space="0" w:color="auto"/>
              <w:right w:val="single" w:sz="4" w:space="0" w:color="auto"/>
            </w:tcBorders>
          </w:tcPr>
          <w:p w14:paraId="41A33234" w14:textId="772B7F4B" w:rsidR="00156277" w:rsidRPr="0024720E" w:rsidRDefault="00156277" w:rsidP="00156277">
            <w:r w:rsidRPr="000D6388">
              <w:rPr>
                <w:sz w:val="22"/>
                <w:szCs w:val="22"/>
              </w:rPr>
              <w:t>500</w:t>
            </w:r>
          </w:p>
        </w:tc>
      </w:tr>
      <w:tr w:rsidR="00D727D2" w:rsidRPr="0024720E" w14:paraId="31379A91" w14:textId="77777777" w:rsidTr="00844980">
        <w:tc>
          <w:tcPr>
            <w:tcW w:w="3590" w:type="dxa"/>
            <w:tcBorders>
              <w:left w:val="single" w:sz="4" w:space="0" w:color="auto"/>
              <w:right w:val="single" w:sz="4" w:space="0" w:color="auto"/>
            </w:tcBorders>
          </w:tcPr>
          <w:p w14:paraId="6679C856" w14:textId="2B754C5A" w:rsidR="00844980" w:rsidRPr="00C1212E" w:rsidRDefault="00844980" w:rsidP="00844980">
            <w:r w:rsidRPr="00C1212E">
              <w:rPr>
                <w:rFonts w:hint="eastAsia"/>
                <w:lang w:eastAsia="zh-CN"/>
              </w:rPr>
              <w:t>U</w:t>
            </w:r>
            <w:r w:rsidRPr="00C1212E">
              <w:rPr>
                <w:lang w:eastAsia="zh-CN"/>
              </w:rPr>
              <w:t>rban Grid _IC</w:t>
            </w:r>
          </w:p>
        </w:tc>
        <w:tc>
          <w:tcPr>
            <w:tcW w:w="3071" w:type="dxa"/>
            <w:tcBorders>
              <w:top w:val="single" w:sz="4" w:space="0" w:color="auto"/>
              <w:left w:val="single" w:sz="4" w:space="0" w:color="auto"/>
              <w:bottom w:val="single" w:sz="4" w:space="0" w:color="auto"/>
              <w:right w:val="single" w:sz="4" w:space="0" w:color="auto"/>
            </w:tcBorders>
          </w:tcPr>
          <w:p w14:paraId="69076860" w14:textId="7D2193AB" w:rsidR="00844980" w:rsidRPr="00C1212E" w:rsidRDefault="00844980" w:rsidP="00844980">
            <w:pPr>
              <w:rPr>
                <w:rFonts w:eastAsiaTheme="minorEastAsia"/>
                <w:lang w:eastAsia="zh-CN"/>
              </w:rPr>
            </w:pPr>
            <w:r w:rsidRPr="00C1212E">
              <w:rPr>
                <w:rFonts w:eastAsiaTheme="minorEastAsia"/>
                <w:lang w:eastAsia="zh-CN"/>
              </w:rPr>
              <w:t>TBD</w:t>
            </w:r>
          </w:p>
        </w:tc>
        <w:tc>
          <w:tcPr>
            <w:tcW w:w="2399" w:type="dxa"/>
            <w:tcBorders>
              <w:top w:val="single" w:sz="4" w:space="0" w:color="auto"/>
              <w:left w:val="single" w:sz="4" w:space="0" w:color="auto"/>
              <w:bottom w:val="single" w:sz="4" w:space="0" w:color="auto"/>
              <w:right w:val="single" w:sz="4" w:space="0" w:color="auto"/>
            </w:tcBorders>
          </w:tcPr>
          <w:p w14:paraId="5C3C229C" w14:textId="7C28785E" w:rsidR="00844980" w:rsidRPr="00C1212E" w:rsidRDefault="00844980" w:rsidP="00844980">
            <w:pPr>
              <w:rPr>
                <w:rFonts w:eastAsiaTheme="minorEastAsia"/>
                <w:lang w:eastAsia="zh-CN"/>
              </w:rPr>
            </w:pPr>
            <w:r w:rsidRPr="00C1212E">
              <w:rPr>
                <w:rFonts w:eastAsiaTheme="minorEastAsia"/>
                <w:lang w:eastAsia="zh-CN"/>
              </w:rPr>
              <w:t>TBD</w:t>
            </w:r>
          </w:p>
        </w:tc>
      </w:tr>
      <w:tr w:rsidR="00F00704" w:rsidRPr="0024720E" w14:paraId="4D4627A5" w14:textId="77777777" w:rsidTr="00844980">
        <w:tc>
          <w:tcPr>
            <w:tcW w:w="3590" w:type="dxa"/>
            <w:tcBorders>
              <w:left w:val="single" w:sz="4" w:space="0" w:color="auto"/>
              <w:right w:val="single" w:sz="4" w:space="0" w:color="auto"/>
            </w:tcBorders>
          </w:tcPr>
          <w:p w14:paraId="0809D947" w14:textId="41091846" w:rsidR="00F00704" w:rsidRPr="00F00704" w:rsidRDefault="00F00704" w:rsidP="00844980">
            <w:pPr>
              <w:rPr>
                <w:rFonts w:eastAsiaTheme="minorEastAsia"/>
                <w:lang w:eastAsia="zh-CN"/>
              </w:rPr>
            </w:pPr>
            <w:r>
              <w:rPr>
                <w:rFonts w:eastAsiaTheme="minorEastAsia" w:hint="eastAsia"/>
                <w:lang w:eastAsia="zh-CN"/>
              </w:rPr>
              <w:t>T</w:t>
            </w:r>
            <w:r>
              <w:rPr>
                <w:rFonts w:eastAsiaTheme="minorEastAsia"/>
                <w:lang w:eastAsia="zh-CN"/>
              </w:rPr>
              <w:t>BD</w:t>
            </w:r>
          </w:p>
        </w:tc>
        <w:tc>
          <w:tcPr>
            <w:tcW w:w="3071" w:type="dxa"/>
            <w:tcBorders>
              <w:top w:val="single" w:sz="4" w:space="0" w:color="auto"/>
              <w:left w:val="single" w:sz="4" w:space="0" w:color="auto"/>
              <w:bottom w:val="single" w:sz="4" w:space="0" w:color="auto"/>
              <w:right w:val="single" w:sz="4" w:space="0" w:color="auto"/>
            </w:tcBorders>
          </w:tcPr>
          <w:p w14:paraId="7CE138EE" w14:textId="446747CE" w:rsidR="00F00704" w:rsidRPr="00C1212E" w:rsidRDefault="00F00704" w:rsidP="00844980">
            <w:pPr>
              <w:rPr>
                <w:rFonts w:eastAsiaTheme="minorEastAsia"/>
                <w:lang w:eastAsia="zh-CN"/>
              </w:rPr>
            </w:pPr>
            <w:r>
              <w:rPr>
                <w:rFonts w:eastAsiaTheme="minorEastAsia" w:hint="eastAsia"/>
                <w:lang w:eastAsia="zh-CN"/>
              </w:rPr>
              <w:t>T</w:t>
            </w:r>
            <w:r>
              <w:rPr>
                <w:rFonts w:eastAsiaTheme="minorEastAsia"/>
                <w:lang w:eastAsia="zh-CN"/>
              </w:rPr>
              <w:t>BD</w:t>
            </w:r>
          </w:p>
        </w:tc>
        <w:tc>
          <w:tcPr>
            <w:tcW w:w="2399" w:type="dxa"/>
            <w:tcBorders>
              <w:top w:val="single" w:sz="4" w:space="0" w:color="auto"/>
              <w:left w:val="single" w:sz="4" w:space="0" w:color="auto"/>
              <w:bottom w:val="single" w:sz="4" w:space="0" w:color="auto"/>
              <w:right w:val="single" w:sz="4" w:space="0" w:color="auto"/>
            </w:tcBorders>
          </w:tcPr>
          <w:p w14:paraId="6751EEE1" w14:textId="67A5C36A" w:rsidR="00F00704" w:rsidRPr="00C1212E" w:rsidRDefault="00F00704" w:rsidP="00844980">
            <w:pPr>
              <w:rPr>
                <w:rFonts w:eastAsiaTheme="minorEastAsia"/>
                <w:lang w:eastAsia="zh-CN"/>
              </w:rPr>
            </w:pPr>
            <w:r>
              <w:rPr>
                <w:rFonts w:eastAsiaTheme="minorEastAsia" w:hint="eastAsia"/>
                <w:lang w:eastAsia="zh-CN"/>
              </w:rPr>
              <w:t>T</w:t>
            </w:r>
            <w:r>
              <w:rPr>
                <w:rFonts w:eastAsiaTheme="minorEastAsia"/>
                <w:lang w:eastAsia="zh-CN"/>
              </w:rPr>
              <w:t>BD</w:t>
            </w:r>
          </w:p>
        </w:tc>
      </w:tr>
    </w:tbl>
    <w:p w14:paraId="5468D4FA" w14:textId="77777777" w:rsidR="00844980" w:rsidRDefault="00844980" w:rsidP="00844980">
      <w:pPr>
        <w:pStyle w:val="Tablefin"/>
      </w:pPr>
    </w:p>
    <w:p w14:paraId="781FEDCC" w14:textId="3F7988B7" w:rsidR="00BB7549" w:rsidRPr="009D1B55" w:rsidRDefault="00402AB4" w:rsidP="009D1B55">
      <w:pPr>
        <w:pStyle w:val="title3"/>
      </w:pPr>
      <w:r>
        <w:t>Mobility interruption time</w:t>
      </w:r>
    </w:p>
    <w:p w14:paraId="1D9B9C34" w14:textId="53EA846F" w:rsidR="00B8078F" w:rsidRPr="0033160B" w:rsidRDefault="004E37D2" w:rsidP="00B8078F">
      <w:pPr>
        <w:rPr>
          <w:rFonts w:eastAsiaTheme="minorEastAsia"/>
          <w:lang w:eastAsia="zh-CN"/>
        </w:rPr>
      </w:pPr>
      <w:r>
        <w:rPr>
          <w:rFonts w:eastAsiaTheme="minorEastAsia"/>
          <w:lang w:eastAsia="zh-CN"/>
        </w:rPr>
        <w:t>A</w:t>
      </w:r>
      <w:r w:rsidR="007C39EA">
        <w:rPr>
          <w:rFonts w:eastAsiaTheme="minorEastAsia"/>
          <w:lang w:eastAsia="zh-CN"/>
        </w:rPr>
        <w:t>s</w:t>
      </w:r>
      <w:r>
        <w:rPr>
          <w:rFonts w:eastAsiaTheme="minorEastAsia"/>
          <w:lang w:eastAsia="zh-CN"/>
        </w:rPr>
        <w:t xml:space="preserve"> discuss</w:t>
      </w:r>
      <w:r w:rsidR="007C39EA">
        <w:rPr>
          <w:rFonts w:eastAsiaTheme="minorEastAsia"/>
          <w:lang w:eastAsia="zh-CN"/>
        </w:rPr>
        <w:t>ed</w:t>
      </w:r>
      <w:r>
        <w:rPr>
          <w:rFonts w:eastAsiaTheme="minorEastAsia"/>
          <w:lang w:eastAsia="zh-CN"/>
        </w:rPr>
        <w:t xml:space="preserve"> in </w:t>
      </w:r>
      <w:r w:rsidR="007C39EA">
        <w:rPr>
          <w:rFonts w:eastAsiaTheme="minorEastAsia"/>
          <w:lang w:eastAsia="zh-CN"/>
        </w:rPr>
        <w:t>section</w:t>
      </w:r>
      <w:r w:rsidR="00B8078F">
        <w:rPr>
          <w:rFonts w:eastAsiaTheme="minorEastAsia"/>
          <w:lang w:eastAsia="zh-CN"/>
        </w:rPr>
        <w:t xml:space="preserve"> 3.7, the mobility interruption time capability should </w:t>
      </w:r>
      <w:r w:rsidR="00C87BCB">
        <w:rPr>
          <w:rFonts w:eastAsiaTheme="minorEastAsia"/>
          <w:lang w:eastAsia="zh-CN"/>
        </w:rPr>
        <w:t xml:space="preserve">also </w:t>
      </w:r>
      <w:r w:rsidR="00B8078F">
        <w:rPr>
          <w:rFonts w:eastAsiaTheme="minorEastAsia"/>
          <w:lang w:eastAsia="zh-CN"/>
        </w:rPr>
        <w:t xml:space="preserve">be measured in terms of practical typical deployment scenarios </w:t>
      </w:r>
      <w:r w:rsidR="00C87BCB">
        <w:rPr>
          <w:rFonts w:eastAsiaTheme="minorEastAsia"/>
          <w:lang w:eastAsia="zh-CN"/>
        </w:rPr>
        <w:t xml:space="preserve">and user movements </w:t>
      </w:r>
      <w:r w:rsidR="00B8078F">
        <w:rPr>
          <w:rFonts w:eastAsiaTheme="minorEastAsia"/>
          <w:lang w:eastAsia="zh-CN"/>
        </w:rPr>
        <w:t>to evaluate radio access technology’s ability to support mobility with minimum service interruption</w:t>
      </w:r>
      <w:r w:rsidR="002A6C4B">
        <w:rPr>
          <w:rFonts w:eastAsiaTheme="minorEastAsia"/>
          <w:lang w:eastAsia="zh-CN"/>
        </w:rPr>
        <w:t xml:space="preserve"> time</w:t>
      </w:r>
      <w:r w:rsidR="00B8078F">
        <w:rPr>
          <w:rFonts w:eastAsiaTheme="minorEastAsia"/>
          <w:lang w:eastAsia="zh-CN"/>
        </w:rPr>
        <w:t>.</w:t>
      </w:r>
      <w:r w:rsidR="00C87BCB">
        <w:rPr>
          <w:rFonts w:eastAsiaTheme="minorEastAsia"/>
          <w:lang w:eastAsia="zh-CN"/>
        </w:rPr>
        <w:t xml:space="preserve"> </w:t>
      </w:r>
    </w:p>
    <w:p w14:paraId="1FA1E64B" w14:textId="28EA2886" w:rsidR="00955C71" w:rsidRDefault="00955C71" w:rsidP="00955C71">
      <w:pPr>
        <w:rPr>
          <w:rFonts w:eastAsiaTheme="minorEastAsia"/>
          <w:lang w:eastAsia="zh-CN"/>
        </w:rPr>
      </w:pPr>
      <w:r>
        <w:rPr>
          <w:rFonts w:eastAsiaTheme="minorEastAsia"/>
          <w:lang w:eastAsia="zh-CN"/>
        </w:rPr>
        <w:t xml:space="preserve">Based on the mobility interruption time </w:t>
      </w:r>
      <w:r>
        <w:rPr>
          <w:rFonts w:eastAsiaTheme="minorEastAsia" w:hint="eastAsia"/>
          <w:lang w:eastAsia="zh-CN"/>
        </w:rPr>
        <w:t>definition</w:t>
      </w:r>
      <w:r>
        <w:rPr>
          <w:rFonts w:eastAsiaTheme="minorEastAsia"/>
          <w:lang w:eastAsia="zh-CN"/>
        </w:rPr>
        <w:t xml:space="preserve"> in M.2410</w:t>
      </w:r>
      <w:r w:rsidR="0006327F">
        <w:rPr>
          <w:rFonts w:eastAsiaTheme="minorEastAsia"/>
          <w:lang w:eastAsia="zh-CN"/>
        </w:rPr>
        <w:t xml:space="preserve"> [</w:t>
      </w:r>
      <w:r w:rsidR="000862AB">
        <w:rPr>
          <w:rFonts w:eastAsiaTheme="minorEastAsia"/>
          <w:lang w:eastAsia="zh-CN"/>
        </w:rPr>
        <w:t>3</w:t>
      </w:r>
      <w:r w:rsidR="0006327F">
        <w:rPr>
          <w:rFonts w:eastAsiaTheme="minorEastAsia"/>
          <w:lang w:eastAsia="zh-CN"/>
        </w:rPr>
        <w:t>]</w:t>
      </w:r>
      <w:r>
        <w:rPr>
          <w:rFonts w:eastAsiaTheme="minorEastAsia"/>
          <w:lang w:eastAsia="zh-CN"/>
        </w:rPr>
        <w:t xml:space="preserve">, </w:t>
      </w:r>
      <w:r w:rsidR="009153DA">
        <w:rPr>
          <w:rFonts w:eastAsiaTheme="minorEastAsia"/>
          <w:lang w:eastAsia="zh-CN"/>
        </w:rPr>
        <w:t xml:space="preserve">in our view, following should be </w:t>
      </w:r>
      <w:proofErr w:type="gramStart"/>
      <w:r w:rsidR="009153DA">
        <w:rPr>
          <w:rFonts w:eastAsiaTheme="minorEastAsia"/>
          <w:lang w:eastAsia="zh-CN"/>
        </w:rPr>
        <w:t xml:space="preserve">taken into </w:t>
      </w:r>
      <w:bookmarkStart w:id="17" w:name="_GoBack"/>
      <w:bookmarkEnd w:id="17"/>
      <w:r w:rsidR="009153DA">
        <w:rPr>
          <w:rFonts w:eastAsiaTheme="minorEastAsia"/>
          <w:lang w:eastAsia="zh-CN"/>
        </w:rPr>
        <w:t>account</w:t>
      </w:r>
      <w:proofErr w:type="gramEnd"/>
      <w:r w:rsidR="009153DA">
        <w:rPr>
          <w:rFonts w:eastAsiaTheme="minorEastAsia"/>
          <w:lang w:eastAsia="zh-CN"/>
        </w:rPr>
        <w:t>:</w:t>
      </w:r>
    </w:p>
    <w:p w14:paraId="30108146" w14:textId="76EF4716" w:rsidR="00BB7549" w:rsidRPr="009153DA" w:rsidRDefault="004E37D2" w:rsidP="009153DA">
      <w:pPr>
        <w:ind w:leftChars="100" w:left="200"/>
        <w:rPr>
          <w:i/>
        </w:rPr>
      </w:pPr>
      <w:r w:rsidRPr="009153DA">
        <w:rPr>
          <w:i/>
        </w:rPr>
        <w:t>The mobility interruption time should be</w:t>
      </w:r>
      <w:r w:rsidR="00F210A0" w:rsidRPr="009153DA">
        <w:rPr>
          <w:i/>
        </w:rPr>
        <w:t xml:space="preserve"> evaluated</w:t>
      </w:r>
      <w:r w:rsidRPr="009153DA">
        <w:rPr>
          <w:i/>
        </w:rPr>
        <w:t xml:space="preserve"> </w:t>
      </w:r>
      <w:r w:rsidR="00913900" w:rsidRPr="009153DA">
        <w:rPr>
          <w:i/>
        </w:rPr>
        <w:t xml:space="preserve">and </w:t>
      </w:r>
      <w:r w:rsidRPr="009153DA">
        <w:rPr>
          <w:i/>
        </w:rPr>
        <w:t xml:space="preserve">minimized to achieve consistent user experience especially in </w:t>
      </w:r>
      <w:r w:rsidR="00584CD3" w:rsidRPr="009153DA">
        <w:rPr>
          <w:i/>
        </w:rPr>
        <w:t xml:space="preserve">practical deployment scenarios, especially in </w:t>
      </w:r>
      <w:r w:rsidRPr="009153DA">
        <w:rPr>
          <w:i/>
        </w:rPr>
        <w:t>some pain point scenarios, e.g. passing street corners, entering or exiting elevator, etc</w:t>
      </w:r>
      <w:r w:rsidRPr="009153DA">
        <w:rPr>
          <w:i/>
          <w:lang w:eastAsia="zh-CN"/>
        </w:rPr>
        <w:t xml:space="preserve">., </w:t>
      </w:r>
      <w:r w:rsidRPr="009153DA">
        <w:rPr>
          <w:i/>
        </w:rPr>
        <w:t>where wireless signal quality changes rapidly in a short period.</w:t>
      </w:r>
    </w:p>
    <w:p w14:paraId="59CEB629" w14:textId="6B7BBE8A" w:rsidR="00D3701B" w:rsidRDefault="00D3701B" w:rsidP="00D3701B">
      <w:pPr>
        <w:pStyle w:val="title2"/>
        <w:spacing w:afterLines="120" w:after="288"/>
      </w:pPr>
      <w:r>
        <w:t>Composite requirement</w:t>
      </w:r>
    </w:p>
    <w:p w14:paraId="64BF23A1" w14:textId="2D6F3C19" w:rsidR="005B0B57" w:rsidRDefault="00C45DA9" w:rsidP="00D3701B">
      <w:r>
        <w:rPr>
          <w:rFonts w:eastAsiaTheme="minorEastAsia"/>
          <w:lang w:eastAsia="zh-CN"/>
        </w:rPr>
        <w:t>I</w:t>
      </w:r>
      <w:r w:rsidR="00D3701B">
        <w:rPr>
          <w:rFonts w:eastAsiaTheme="minorEastAsia"/>
          <w:lang w:eastAsia="zh-CN"/>
        </w:rPr>
        <w:t xml:space="preserve">mmersive XR is important and typical use cases for immersive communication, </w:t>
      </w:r>
      <w:r w:rsidR="00135053">
        <w:rPr>
          <w:rFonts w:eastAsiaTheme="minorEastAsia"/>
          <w:lang w:eastAsia="zh-CN"/>
        </w:rPr>
        <w:t xml:space="preserve">and </w:t>
      </w:r>
      <w:r w:rsidR="00D3701B">
        <w:rPr>
          <w:rFonts w:eastAsiaTheme="minorEastAsia"/>
          <w:lang w:eastAsia="zh-CN"/>
        </w:rPr>
        <w:t xml:space="preserve">there are high requirements on data rate, latency and reliability. Meanwhile, </w:t>
      </w:r>
      <w:r w:rsidR="00D3701B">
        <w:t xml:space="preserve">system capacity is an important metric for successful commercial </w:t>
      </w:r>
      <w:r w:rsidR="00D3701B">
        <w:lastRenderedPageBreak/>
        <w:t xml:space="preserve">deployments, so the capacity with joint requirement on data rate, latency, and reliability is a suitable KPI to assess the system performance to support XR use cases. </w:t>
      </w:r>
    </w:p>
    <w:p w14:paraId="6A2F1BC2" w14:textId="3546EB0D" w:rsidR="00D3701B" w:rsidRDefault="00D3701B" w:rsidP="00D3701B">
      <w:pPr>
        <w:rPr>
          <w:rFonts w:eastAsiaTheme="minorEastAsia"/>
          <w:lang w:eastAsia="zh-CN"/>
        </w:rPr>
      </w:pPr>
      <w:r>
        <w:t>Refer</w:t>
      </w:r>
      <w:r w:rsidR="00135053">
        <w:t>ring</w:t>
      </w:r>
      <w:r>
        <w:t xml:space="preserve"> to the initial agreement in </w:t>
      </w:r>
      <w:r>
        <w:rPr>
          <w:rFonts w:eastAsiaTheme="minorEastAsia"/>
          <w:lang w:eastAsia="zh-CN"/>
        </w:rPr>
        <w:t>ITU-R WP5D #48 meeting</w:t>
      </w:r>
      <w:r w:rsidR="000862AB">
        <w:rPr>
          <w:rFonts w:eastAsiaTheme="minorEastAsia"/>
          <w:lang w:eastAsia="zh-CN"/>
        </w:rPr>
        <w:t xml:space="preserve"> [4]</w:t>
      </w:r>
      <w:r>
        <w:rPr>
          <w:rFonts w:eastAsiaTheme="minorEastAsia"/>
          <w:lang w:eastAsia="zh-CN"/>
        </w:rPr>
        <w:t>, we have the following suggestion:</w:t>
      </w:r>
    </w:p>
    <w:p w14:paraId="4B92F266" w14:textId="569B3A7B" w:rsidR="005B0B57" w:rsidRDefault="005B0B57" w:rsidP="00D3701B">
      <w:pPr>
        <w:rPr>
          <w:rFonts w:eastAsiaTheme="minorEastAsia"/>
          <w:lang w:eastAsia="zh-CN"/>
        </w:rPr>
      </w:pPr>
      <w:r w:rsidRPr="005B0B57">
        <w:rPr>
          <w:rFonts w:eastAsiaTheme="minorEastAsia"/>
          <w:noProof/>
          <w:lang w:eastAsia="zh-CN"/>
        </w:rPr>
        <mc:AlternateContent>
          <mc:Choice Requires="wps">
            <w:drawing>
              <wp:inline distT="0" distB="0" distL="0" distR="0" wp14:anchorId="1C1F57D4" wp14:editId="605BA95B">
                <wp:extent cx="5872698" cy="1404620"/>
                <wp:effectExtent l="0" t="0" r="13970"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2698" cy="1404620"/>
                        </a:xfrm>
                        <a:prstGeom prst="rect">
                          <a:avLst/>
                        </a:prstGeom>
                        <a:solidFill>
                          <a:srgbClr val="FFFFFF"/>
                        </a:solidFill>
                        <a:ln w="9525">
                          <a:solidFill>
                            <a:srgbClr val="000000"/>
                          </a:solidFill>
                          <a:miter lim="800000"/>
                          <a:headEnd/>
                          <a:tailEnd/>
                        </a:ln>
                      </wps:spPr>
                      <wps:txbx>
                        <w:txbxContent>
                          <w:p w14:paraId="5D64DB83" w14:textId="000C71E8" w:rsidR="00DF2B74" w:rsidRDefault="00DF2B74" w:rsidP="005B0B57">
                            <w:r w:rsidRPr="002B3DA1">
                              <w:rPr>
                                <w:rFonts w:hint="eastAsia"/>
                              </w:rPr>
                              <w:t xml:space="preserve">This requirement is defined as the </w:t>
                            </w:r>
                            <w:r w:rsidRPr="00C34998">
                              <w:rPr>
                                <w:rFonts w:hint="eastAsia"/>
                                <w:color w:val="FF0000"/>
                              </w:rPr>
                              <w:t>number of users</w:t>
                            </w:r>
                            <w:r w:rsidRPr="002B3DA1">
                              <w:rPr>
                                <w:rFonts w:hint="eastAsia"/>
                              </w:rPr>
                              <w:t xml:space="preserve"> </w:t>
                            </w:r>
                            <w:r w:rsidRPr="002D750C">
                              <w:t>per unit area (per km</w:t>
                            </w:r>
                            <w:r w:rsidRPr="002D750C">
                              <w:rPr>
                                <w:vertAlign w:val="superscript"/>
                              </w:rPr>
                              <w:t>2</w:t>
                            </w:r>
                            <w:r w:rsidRPr="002D750C">
                              <w:t>)</w:t>
                            </w:r>
                            <w:r>
                              <w:t xml:space="preserve"> </w:t>
                            </w:r>
                            <w:r w:rsidRPr="002B3DA1">
                              <w:rPr>
                                <w:rFonts w:hint="eastAsia"/>
                              </w:rPr>
                              <w:t xml:space="preserve">that </w:t>
                            </w:r>
                            <w:r w:rsidRPr="002B3DA1">
                              <w:t>fulfil</w:t>
                            </w:r>
                            <w:r w:rsidRPr="002B3DA1">
                              <w:rPr>
                                <w:rFonts w:hint="eastAsia"/>
                              </w:rPr>
                              <w:t xml:space="preserve"> </w:t>
                            </w:r>
                            <w:r w:rsidRPr="002B3DA1">
                              <w:t xml:space="preserve">the </w:t>
                            </w:r>
                            <w:r w:rsidRPr="002B3DA1">
                              <w:rPr>
                                <w:rFonts w:hint="eastAsia"/>
                              </w:rPr>
                              <w:t xml:space="preserve">required </w:t>
                            </w:r>
                            <w:r w:rsidRPr="002B3DA1">
                              <w:t>success probability</w:t>
                            </w:r>
                            <w:r w:rsidRPr="002B3DA1">
                              <w:rPr>
                                <w:rFonts w:hint="eastAsia"/>
                              </w:rPr>
                              <w:t xml:space="preserve"> (reliability)</w:t>
                            </w:r>
                            <w:r w:rsidRPr="002B3DA1">
                              <w:t xml:space="preserve"> of transmitting </w:t>
                            </w:r>
                            <w:r>
                              <w:t>packets</w:t>
                            </w:r>
                            <w:r w:rsidRPr="002B3DA1">
                              <w:t xml:space="preserve"> within a required </w:t>
                            </w:r>
                            <w:r w:rsidRPr="0000566E">
                              <w:rPr>
                                <w:color w:val="FF0000"/>
                              </w:rPr>
                              <w:t>latency</w:t>
                            </w:r>
                            <w:r w:rsidRPr="002B3DA1">
                              <w:t>, which is the time it takes to deliver a</w:t>
                            </w:r>
                            <w:r w:rsidRPr="002B3DA1">
                              <w:rPr>
                                <w:rFonts w:hint="eastAsia"/>
                              </w:rPr>
                              <w:t xml:space="preserve"> </w:t>
                            </w:r>
                            <w:r w:rsidRPr="002B3DA1">
                              <w:t>data packet</w:t>
                            </w:r>
                            <w:r w:rsidRPr="002B3DA1">
                              <w:rPr>
                                <w:rFonts w:hint="eastAsia"/>
                              </w:rPr>
                              <w:t xml:space="preserve"> for a given </w:t>
                            </w:r>
                            <w:r>
                              <w:t>arrive rate</w:t>
                            </w:r>
                            <w:r w:rsidRPr="002B3DA1">
                              <w:t xml:space="preserve"> from the radio protocol layer 2/3 SDU ingress point to the radio protocol layer 2/3 SDU egress point of the radio interface.</w:t>
                            </w:r>
                          </w:p>
                          <w:p w14:paraId="014605B6" w14:textId="77777777" w:rsidR="00DF2B74" w:rsidRPr="00AF656B" w:rsidRDefault="00DF2B74" w:rsidP="005B0B57">
                            <w:bookmarkStart w:id="18" w:name="OLE_LINK8"/>
                            <w:r w:rsidRPr="00AF656B">
                              <w:t xml:space="preserve">This requirement is defined for the purpose of evaluation in the </w:t>
                            </w:r>
                            <w:r w:rsidRPr="0000566E">
                              <w:rPr>
                                <w:color w:val="FF0000"/>
                              </w:rPr>
                              <w:t xml:space="preserve">Immersive Communication </w:t>
                            </w:r>
                            <w:r w:rsidRPr="00AF656B">
                              <w:t xml:space="preserve">usage scenario. </w:t>
                            </w:r>
                            <w:bookmarkEnd w:id="18"/>
                          </w:p>
                          <w:p w14:paraId="7655D7C7" w14:textId="77777777" w:rsidR="00DF2B74" w:rsidRDefault="00DF2B74" w:rsidP="005B0B57">
                            <w:r w:rsidRPr="00AF656B">
                              <w:t xml:space="preserve">The minimum performance requirement is summarized in Table </w:t>
                            </w:r>
                            <w:r>
                              <w:t>2</w:t>
                            </w:r>
                            <w:r w:rsidRPr="00AF656B">
                              <w:t>.</w:t>
                            </w:r>
                          </w:p>
                          <w:p w14:paraId="5643E421" w14:textId="77777777" w:rsidR="00DF2B74" w:rsidRDefault="00DF2B74" w:rsidP="005B0B57"/>
                          <w:p w14:paraId="0593AE84" w14:textId="77777777" w:rsidR="00DF2B74" w:rsidRDefault="00DF2B74" w:rsidP="005B0B57">
                            <w:pPr>
                              <w:pStyle w:val="a7"/>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Composite requirement</w:t>
                            </w:r>
                          </w:p>
                          <w:tbl>
                            <w:tblPr>
                              <w:tblStyle w:val="aa"/>
                              <w:tblW w:w="0" w:type="auto"/>
                              <w:tblLook w:val="04A0" w:firstRow="1" w:lastRow="0" w:firstColumn="1" w:lastColumn="0" w:noHBand="0" w:noVBand="1"/>
                            </w:tblPr>
                            <w:tblGrid>
                              <w:gridCol w:w="1793"/>
                              <w:gridCol w:w="1786"/>
                              <w:gridCol w:w="1784"/>
                              <w:gridCol w:w="1789"/>
                              <w:gridCol w:w="1784"/>
                            </w:tblGrid>
                            <w:tr w:rsidR="00DF2B74" w14:paraId="5E23E22B" w14:textId="77777777" w:rsidTr="00DF2B74">
                              <w:tc>
                                <w:tcPr>
                                  <w:tcW w:w="1812" w:type="dxa"/>
                                  <w:vAlign w:val="center"/>
                                </w:tcPr>
                                <w:p w14:paraId="0D9AC058" w14:textId="77777777" w:rsidR="00DF2B74" w:rsidRDefault="00DF2B74" w:rsidP="005B0B57">
                                  <w:r w:rsidRPr="00AF656B">
                                    <w:rPr>
                                      <w:rFonts w:eastAsia="等线"/>
                                      <w:b/>
                                      <w:bCs/>
                                      <w:color w:val="000000"/>
                                      <w:sz w:val="18"/>
                                      <w:szCs w:val="18"/>
                                    </w:rPr>
                                    <w:t>Test environment</w:t>
                                  </w:r>
                                </w:p>
                              </w:tc>
                              <w:tc>
                                <w:tcPr>
                                  <w:tcW w:w="1812" w:type="dxa"/>
                                  <w:vAlign w:val="center"/>
                                </w:tcPr>
                                <w:p w14:paraId="04D1A0E7" w14:textId="77777777" w:rsidR="00DF2B74" w:rsidRDefault="00DF2B74" w:rsidP="005B0B57">
                                  <w:r w:rsidRPr="00AF656B">
                                    <w:rPr>
                                      <w:rFonts w:eastAsia="等线"/>
                                      <w:b/>
                                      <w:bCs/>
                                      <w:color w:val="000000"/>
                                      <w:sz w:val="18"/>
                                      <w:szCs w:val="18"/>
                                    </w:rPr>
                                    <w:t>Data rate (</w:t>
                                  </w:r>
                                  <w:proofErr w:type="spellStart"/>
                                  <w:r w:rsidRPr="00AF656B">
                                    <w:rPr>
                                      <w:rFonts w:eastAsia="等线"/>
                                      <w:b/>
                                      <w:bCs/>
                                      <w:color w:val="000000"/>
                                      <w:sz w:val="18"/>
                                      <w:szCs w:val="18"/>
                                    </w:rPr>
                                    <w:t>Mbits</w:t>
                                  </w:r>
                                  <w:proofErr w:type="spellEnd"/>
                                  <w:r w:rsidRPr="00AF656B">
                                    <w:rPr>
                                      <w:rFonts w:eastAsia="等线"/>
                                      <w:b/>
                                      <w:bCs/>
                                      <w:color w:val="000000"/>
                                      <w:sz w:val="18"/>
                                      <w:szCs w:val="18"/>
                                    </w:rPr>
                                    <w:t>/s)</w:t>
                                  </w:r>
                                </w:p>
                              </w:tc>
                              <w:tc>
                                <w:tcPr>
                                  <w:tcW w:w="1812" w:type="dxa"/>
                                  <w:vAlign w:val="center"/>
                                </w:tcPr>
                                <w:p w14:paraId="7916627B" w14:textId="77777777" w:rsidR="00DF2B74" w:rsidRDefault="00DF2B74" w:rsidP="005B0B57">
                                  <w:r w:rsidRPr="00AF656B">
                                    <w:rPr>
                                      <w:rFonts w:eastAsia="等线"/>
                                      <w:b/>
                                      <w:bCs/>
                                      <w:color w:val="000000"/>
                                      <w:sz w:val="18"/>
                                      <w:szCs w:val="18"/>
                                    </w:rPr>
                                    <w:t>Latency (</w:t>
                                  </w:r>
                                  <w:proofErr w:type="spellStart"/>
                                  <w:r w:rsidRPr="00AF656B">
                                    <w:rPr>
                                      <w:rFonts w:eastAsia="等线"/>
                                      <w:b/>
                                      <w:bCs/>
                                      <w:color w:val="000000"/>
                                      <w:sz w:val="18"/>
                                      <w:szCs w:val="18"/>
                                    </w:rPr>
                                    <w:t>ms</w:t>
                                  </w:r>
                                  <w:proofErr w:type="spellEnd"/>
                                  <w:r w:rsidRPr="00AF656B">
                                    <w:rPr>
                                      <w:rFonts w:eastAsia="等线"/>
                                      <w:b/>
                                      <w:bCs/>
                                      <w:color w:val="000000"/>
                                      <w:sz w:val="18"/>
                                      <w:szCs w:val="18"/>
                                    </w:rPr>
                                    <w:t>)</w:t>
                                  </w:r>
                                </w:p>
                              </w:tc>
                              <w:tc>
                                <w:tcPr>
                                  <w:tcW w:w="1812" w:type="dxa"/>
                                  <w:vAlign w:val="center"/>
                                </w:tcPr>
                                <w:p w14:paraId="6ACCFB19" w14:textId="77777777" w:rsidR="00DF2B74" w:rsidRDefault="00DF2B74" w:rsidP="005B0B57">
                                  <w:r w:rsidRPr="00AF656B">
                                    <w:rPr>
                                      <w:rFonts w:eastAsia="等线"/>
                                      <w:b/>
                                      <w:bCs/>
                                      <w:color w:val="000000"/>
                                      <w:sz w:val="18"/>
                                      <w:szCs w:val="18"/>
                                    </w:rPr>
                                    <w:t>Reliability</w:t>
                                  </w:r>
                                </w:p>
                              </w:tc>
                              <w:tc>
                                <w:tcPr>
                                  <w:tcW w:w="1812" w:type="dxa"/>
                                  <w:vAlign w:val="center"/>
                                </w:tcPr>
                                <w:p w14:paraId="54C9D602" w14:textId="77777777" w:rsidR="00DF2B74" w:rsidRDefault="00DF2B74" w:rsidP="005B0B57">
                                  <w:r w:rsidRPr="00AF656B">
                                    <w:rPr>
                                      <w:rFonts w:eastAsia="等线"/>
                                      <w:b/>
                                      <w:bCs/>
                                      <w:color w:val="000000"/>
                                      <w:sz w:val="18"/>
                                      <w:szCs w:val="18"/>
                                    </w:rPr>
                                    <w:t>Number of users (/km2)</w:t>
                                  </w:r>
                                </w:p>
                              </w:tc>
                            </w:tr>
                            <w:tr w:rsidR="00DF2B74" w14:paraId="6896321A" w14:textId="77777777" w:rsidTr="00DF2B74">
                              <w:tc>
                                <w:tcPr>
                                  <w:tcW w:w="1812" w:type="dxa"/>
                                  <w:vAlign w:val="center"/>
                                </w:tcPr>
                                <w:p w14:paraId="21A8647D" w14:textId="77777777" w:rsidR="00DF2B74" w:rsidRPr="00C34998" w:rsidRDefault="00DF2B74" w:rsidP="005B0B57">
                                  <w:pPr>
                                    <w:rPr>
                                      <w:color w:val="FF0000"/>
                                    </w:rPr>
                                  </w:pPr>
                                  <w:r w:rsidRPr="00C34998">
                                    <w:rPr>
                                      <w:rFonts w:eastAsia="等线"/>
                                      <w:color w:val="FF0000"/>
                                      <w:sz w:val="18"/>
                                      <w:szCs w:val="18"/>
                                    </w:rPr>
                                    <w:t>Dense Urban - IC</w:t>
                                  </w:r>
                                </w:p>
                              </w:tc>
                              <w:tc>
                                <w:tcPr>
                                  <w:tcW w:w="1812" w:type="dxa"/>
                                  <w:vAlign w:val="center"/>
                                </w:tcPr>
                                <w:p w14:paraId="5423D338"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30</w:t>
                                  </w:r>
                                </w:p>
                                <w:p w14:paraId="7D6AF3F1" w14:textId="77777777" w:rsidR="00DF2B74" w:rsidRPr="00C34998" w:rsidRDefault="00DF2B74" w:rsidP="005B0B57">
                                  <w:pPr>
                                    <w:rPr>
                                      <w:color w:val="FF0000"/>
                                    </w:rPr>
                                  </w:pPr>
                                  <w:r w:rsidRPr="00C34998">
                                    <w:rPr>
                                      <w:rFonts w:eastAsia="等线" w:hint="eastAsia"/>
                                      <w:color w:val="FF0000"/>
                                      <w:sz w:val="18"/>
                                      <w:szCs w:val="18"/>
                                      <w:lang w:eastAsia="zh-CN"/>
                                    </w:rPr>
                                    <w:t>U</w:t>
                                  </w:r>
                                  <w:r w:rsidRPr="00C34998">
                                    <w:rPr>
                                      <w:rFonts w:eastAsia="等线"/>
                                      <w:color w:val="FF0000"/>
                                      <w:sz w:val="18"/>
                                      <w:szCs w:val="18"/>
                                      <w:lang w:eastAsia="zh-CN"/>
                                    </w:rPr>
                                    <w:t>L: 10</w:t>
                                  </w:r>
                                </w:p>
                              </w:tc>
                              <w:tc>
                                <w:tcPr>
                                  <w:tcW w:w="1812" w:type="dxa"/>
                                  <w:vAlign w:val="center"/>
                                </w:tcPr>
                                <w:p w14:paraId="0B1D5446"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10</w:t>
                                  </w:r>
                                </w:p>
                                <w:p w14:paraId="7F36AE4F" w14:textId="77777777" w:rsidR="00DF2B74" w:rsidRPr="00C34998" w:rsidRDefault="00DF2B74" w:rsidP="005B0B57">
                                  <w:pPr>
                                    <w:rPr>
                                      <w:color w:val="FF0000"/>
                                    </w:rPr>
                                  </w:pPr>
                                  <w:r w:rsidRPr="00C34998">
                                    <w:rPr>
                                      <w:rFonts w:eastAsia="等线" w:hint="eastAsia"/>
                                      <w:color w:val="FF0000"/>
                                      <w:sz w:val="18"/>
                                      <w:szCs w:val="18"/>
                                      <w:lang w:eastAsia="zh-CN"/>
                                    </w:rPr>
                                    <w:t>U</w:t>
                                  </w:r>
                                  <w:r w:rsidRPr="00C34998">
                                    <w:rPr>
                                      <w:rFonts w:eastAsia="等线"/>
                                      <w:color w:val="FF0000"/>
                                      <w:sz w:val="18"/>
                                      <w:szCs w:val="18"/>
                                      <w:lang w:eastAsia="zh-CN"/>
                                    </w:rPr>
                                    <w:t>L: 30</w:t>
                                  </w:r>
                                </w:p>
                              </w:tc>
                              <w:tc>
                                <w:tcPr>
                                  <w:tcW w:w="1812" w:type="dxa"/>
                                  <w:vAlign w:val="center"/>
                                </w:tcPr>
                                <w:p w14:paraId="6FCA0555" w14:textId="77777777" w:rsidR="00DF2B74" w:rsidRPr="00C34998" w:rsidRDefault="00DF2B74" w:rsidP="005B0B57">
                                  <w:pPr>
                                    <w:rPr>
                                      <w:color w:val="FF0000"/>
                                    </w:rPr>
                                  </w:pPr>
                                  <w:r w:rsidRPr="00C34998">
                                    <w:rPr>
                                      <w:rFonts w:eastAsia="等线"/>
                                      <w:color w:val="FF0000"/>
                                      <w:sz w:val="18"/>
                                      <w:szCs w:val="18"/>
                                    </w:rPr>
                                    <w:t xml:space="preserve">　</w:t>
                                  </w:r>
                                  <w:r w:rsidRPr="00C34998">
                                    <w:rPr>
                                      <w:rFonts w:eastAsia="等线" w:hint="eastAsia"/>
                                      <w:color w:val="FF0000"/>
                                      <w:sz w:val="18"/>
                                      <w:szCs w:val="18"/>
                                      <w:lang w:eastAsia="zh-CN"/>
                                    </w:rPr>
                                    <w:t>9</w:t>
                                  </w:r>
                                  <w:r w:rsidRPr="00C34998">
                                    <w:rPr>
                                      <w:rFonts w:eastAsia="等线"/>
                                      <w:color w:val="FF0000"/>
                                      <w:sz w:val="18"/>
                                      <w:szCs w:val="18"/>
                                      <w:lang w:eastAsia="zh-CN"/>
                                    </w:rPr>
                                    <w:t>9%</w:t>
                                  </w:r>
                                </w:p>
                              </w:tc>
                              <w:tc>
                                <w:tcPr>
                                  <w:tcW w:w="1812" w:type="dxa"/>
                                  <w:vAlign w:val="center"/>
                                </w:tcPr>
                                <w:p w14:paraId="343B78CD" w14:textId="58F70453" w:rsidR="00DF2B74" w:rsidRPr="00C34998" w:rsidRDefault="00DF2B74" w:rsidP="005B0B57">
                                  <w:pPr>
                                    <w:rPr>
                                      <w:color w:val="FF0000"/>
                                    </w:rPr>
                                  </w:pPr>
                                  <w:r w:rsidRPr="00C34998">
                                    <w:rPr>
                                      <w:rFonts w:eastAsia="等线" w:hint="eastAsia"/>
                                      <w:color w:val="FF0000"/>
                                      <w:sz w:val="18"/>
                                      <w:szCs w:val="18"/>
                                      <w:lang w:eastAsia="zh-CN"/>
                                    </w:rPr>
                                    <w:t>1</w:t>
                                  </w:r>
                                  <w:r w:rsidRPr="00C34998">
                                    <w:rPr>
                                      <w:rFonts w:eastAsia="等线"/>
                                      <w:color w:val="FF0000"/>
                                      <w:sz w:val="18"/>
                                      <w:szCs w:val="18"/>
                                      <w:lang w:eastAsia="zh-CN"/>
                                    </w:rPr>
                                    <w:t>000</w:t>
                                  </w:r>
                                </w:p>
                              </w:tc>
                            </w:tr>
                            <w:tr w:rsidR="00DF2B74" w14:paraId="33BF1B95" w14:textId="77777777" w:rsidTr="00DF2B74">
                              <w:tc>
                                <w:tcPr>
                                  <w:tcW w:w="1812" w:type="dxa"/>
                                  <w:vAlign w:val="center"/>
                                </w:tcPr>
                                <w:p w14:paraId="650D0348"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w:t>
                                  </w:r>
                                  <w:r w:rsidRPr="00C34998">
                                    <w:rPr>
                                      <w:rFonts w:eastAsia="等线"/>
                                      <w:color w:val="FF0000"/>
                                      <w:sz w:val="18"/>
                                      <w:szCs w:val="18"/>
                                      <w:lang w:eastAsia="zh-CN"/>
                                    </w:rPr>
                                    <w:t>Indoor hotspot - IC]</w:t>
                                  </w:r>
                                </w:p>
                              </w:tc>
                              <w:tc>
                                <w:tcPr>
                                  <w:tcW w:w="1812" w:type="dxa"/>
                                  <w:vAlign w:val="center"/>
                                </w:tcPr>
                                <w:p w14:paraId="3F43DA51"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30</w:t>
                                  </w:r>
                                </w:p>
                                <w:p w14:paraId="291B2441"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U</w:t>
                                  </w:r>
                                  <w:r w:rsidRPr="00C34998">
                                    <w:rPr>
                                      <w:rFonts w:eastAsia="等线"/>
                                      <w:color w:val="FF0000"/>
                                      <w:sz w:val="18"/>
                                      <w:szCs w:val="18"/>
                                      <w:lang w:eastAsia="zh-CN"/>
                                    </w:rPr>
                                    <w:t>L: 10</w:t>
                                  </w:r>
                                </w:p>
                              </w:tc>
                              <w:tc>
                                <w:tcPr>
                                  <w:tcW w:w="1812" w:type="dxa"/>
                                  <w:vAlign w:val="center"/>
                                </w:tcPr>
                                <w:p w14:paraId="114A8864"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10</w:t>
                                  </w:r>
                                </w:p>
                                <w:p w14:paraId="735F0F56"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U</w:t>
                                  </w:r>
                                  <w:r w:rsidRPr="00C34998">
                                    <w:rPr>
                                      <w:rFonts w:eastAsia="等线"/>
                                      <w:color w:val="FF0000"/>
                                      <w:sz w:val="18"/>
                                      <w:szCs w:val="18"/>
                                      <w:lang w:eastAsia="zh-CN"/>
                                    </w:rPr>
                                    <w:t>L: 30</w:t>
                                  </w:r>
                                </w:p>
                              </w:tc>
                              <w:tc>
                                <w:tcPr>
                                  <w:tcW w:w="1812" w:type="dxa"/>
                                  <w:vAlign w:val="center"/>
                                </w:tcPr>
                                <w:p w14:paraId="20DC3A20" w14:textId="77777777" w:rsidR="00DF2B74" w:rsidRPr="00C34998" w:rsidRDefault="00DF2B74" w:rsidP="005B0B57">
                                  <w:pPr>
                                    <w:rPr>
                                      <w:rFonts w:eastAsia="等线"/>
                                      <w:color w:val="FF0000"/>
                                      <w:sz w:val="18"/>
                                      <w:szCs w:val="18"/>
                                    </w:rPr>
                                  </w:pPr>
                                  <w:r w:rsidRPr="00C34998">
                                    <w:rPr>
                                      <w:rFonts w:eastAsia="等线"/>
                                      <w:color w:val="FF0000"/>
                                      <w:sz w:val="18"/>
                                      <w:szCs w:val="18"/>
                                    </w:rPr>
                                    <w:t xml:space="preserve">　</w:t>
                                  </w:r>
                                  <w:r w:rsidRPr="00C34998">
                                    <w:rPr>
                                      <w:rFonts w:eastAsia="等线" w:hint="eastAsia"/>
                                      <w:color w:val="FF0000"/>
                                      <w:sz w:val="18"/>
                                      <w:szCs w:val="18"/>
                                      <w:lang w:eastAsia="zh-CN"/>
                                    </w:rPr>
                                    <w:t>9</w:t>
                                  </w:r>
                                  <w:r w:rsidRPr="00C34998">
                                    <w:rPr>
                                      <w:rFonts w:eastAsia="等线"/>
                                      <w:color w:val="FF0000"/>
                                      <w:sz w:val="18"/>
                                      <w:szCs w:val="18"/>
                                      <w:lang w:eastAsia="zh-CN"/>
                                    </w:rPr>
                                    <w:t>9%</w:t>
                                  </w:r>
                                </w:p>
                              </w:tc>
                              <w:tc>
                                <w:tcPr>
                                  <w:tcW w:w="1812" w:type="dxa"/>
                                  <w:vAlign w:val="center"/>
                                </w:tcPr>
                                <w:p w14:paraId="3BAE960C" w14:textId="77777777" w:rsidR="00DF2B74" w:rsidRPr="00C34998" w:rsidRDefault="00DF2B74" w:rsidP="005B0B57">
                                  <w:pPr>
                                    <w:rPr>
                                      <w:rFonts w:eastAsia="等线"/>
                                      <w:color w:val="FF0000"/>
                                      <w:sz w:val="18"/>
                                      <w:szCs w:val="18"/>
                                      <w:lang w:eastAsia="zh-CN"/>
                                    </w:rPr>
                                  </w:pPr>
                                  <w:r w:rsidRPr="00C34998">
                                    <w:rPr>
                                      <w:rFonts w:eastAsia="等线"/>
                                      <w:color w:val="FF0000"/>
                                      <w:sz w:val="18"/>
                                      <w:szCs w:val="18"/>
                                      <w:lang w:eastAsia="zh-CN"/>
                                    </w:rPr>
                                    <w:t>[</w:t>
                                  </w:r>
                                  <w:r w:rsidRPr="00C34998">
                                    <w:rPr>
                                      <w:rFonts w:eastAsia="等线" w:hint="eastAsia"/>
                                      <w:color w:val="FF0000"/>
                                      <w:sz w:val="18"/>
                                      <w:szCs w:val="18"/>
                                      <w:lang w:eastAsia="zh-CN"/>
                                    </w:rPr>
                                    <w:t>1</w:t>
                                  </w:r>
                                  <w:r w:rsidRPr="00C34998">
                                    <w:rPr>
                                      <w:rFonts w:eastAsia="等线"/>
                                      <w:color w:val="FF0000"/>
                                      <w:sz w:val="18"/>
                                      <w:szCs w:val="18"/>
                                      <w:lang w:eastAsia="zh-CN"/>
                                    </w:rPr>
                                    <w:t>0000]</w:t>
                                  </w:r>
                                </w:p>
                              </w:tc>
                            </w:tr>
                          </w:tbl>
                          <w:p w14:paraId="31688021" w14:textId="77777777" w:rsidR="00DF2B74" w:rsidRDefault="00DF2B74"/>
                        </w:txbxContent>
                      </wps:txbx>
                      <wps:bodyPr rot="0" vert="horz" wrap="square" lIns="91440" tIns="45720" rIns="91440" bIns="45720" anchor="t" anchorCtr="0">
                        <a:spAutoFit/>
                      </wps:bodyPr>
                    </wps:wsp>
                  </a:graphicData>
                </a:graphic>
              </wp:inline>
            </w:drawing>
          </mc:Choice>
          <mc:Fallback>
            <w:pict>
              <v:shape w14:anchorId="1C1F57D4" id="_x0000_s1029" type="#_x0000_t202" style="width:462.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">
                <v:textbox style="mso-fit-shape-to-text:t">
                  <w:txbxContent>
                    <w:p w14:paraId="5D64DB83" w14:textId="000C71E8" w:rsidR="00DF2B74" w:rsidRDefault="00DF2B74" w:rsidP="005B0B57">
                      <w:r w:rsidRPr="002B3DA1">
                        <w:rPr>
                          <w:rFonts w:hint="eastAsia"/>
                        </w:rPr>
                        <w:t xml:space="preserve">This requirement is defined as the </w:t>
                      </w:r>
                      <w:r w:rsidRPr="00C34998">
                        <w:rPr>
                          <w:rFonts w:hint="eastAsia"/>
                          <w:color w:val="FF0000"/>
                        </w:rPr>
                        <w:t>number of users</w:t>
                      </w:r>
                      <w:r w:rsidRPr="002B3DA1">
                        <w:rPr>
                          <w:rFonts w:hint="eastAsia"/>
                        </w:rPr>
                        <w:t xml:space="preserve"> </w:t>
                      </w:r>
                      <w:r w:rsidRPr="002D750C">
                        <w:t>per unit area (per km</w:t>
                      </w:r>
                      <w:r w:rsidRPr="002D750C">
                        <w:rPr>
                          <w:vertAlign w:val="superscript"/>
                        </w:rPr>
                        <w:t>2</w:t>
                      </w:r>
                      <w:r w:rsidRPr="002D750C">
                        <w:t>)</w:t>
                      </w:r>
                      <w:r>
                        <w:t xml:space="preserve"> </w:t>
                      </w:r>
                      <w:r w:rsidRPr="002B3DA1">
                        <w:rPr>
                          <w:rFonts w:hint="eastAsia"/>
                        </w:rPr>
                        <w:t xml:space="preserve">that </w:t>
                      </w:r>
                      <w:r w:rsidRPr="002B3DA1">
                        <w:t>fulfil</w:t>
                      </w:r>
                      <w:r w:rsidRPr="002B3DA1">
                        <w:rPr>
                          <w:rFonts w:hint="eastAsia"/>
                        </w:rPr>
                        <w:t xml:space="preserve"> </w:t>
                      </w:r>
                      <w:r w:rsidRPr="002B3DA1">
                        <w:t xml:space="preserve">the </w:t>
                      </w:r>
                      <w:r w:rsidRPr="002B3DA1">
                        <w:rPr>
                          <w:rFonts w:hint="eastAsia"/>
                        </w:rPr>
                        <w:t xml:space="preserve">required </w:t>
                      </w:r>
                      <w:r w:rsidRPr="002B3DA1">
                        <w:t>success probability</w:t>
                      </w:r>
                      <w:r w:rsidRPr="002B3DA1">
                        <w:rPr>
                          <w:rFonts w:hint="eastAsia"/>
                        </w:rPr>
                        <w:t xml:space="preserve"> (reliability)</w:t>
                      </w:r>
                      <w:r w:rsidRPr="002B3DA1">
                        <w:t xml:space="preserve"> of transmitting </w:t>
                      </w:r>
                      <w:r>
                        <w:t>packets</w:t>
                      </w:r>
                      <w:r w:rsidRPr="002B3DA1">
                        <w:t xml:space="preserve"> within a required </w:t>
                      </w:r>
                      <w:r w:rsidRPr="0000566E">
                        <w:rPr>
                          <w:color w:val="FF0000"/>
                        </w:rPr>
                        <w:t>latency</w:t>
                      </w:r>
                      <w:r w:rsidRPr="002B3DA1">
                        <w:t>, which is the time it takes to deliver a</w:t>
                      </w:r>
                      <w:r w:rsidRPr="002B3DA1">
                        <w:rPr>
                          <w:rFonts w:hint="eastAsia"/>
                        </w:rPr>
                        <w:t xml:space="preserve"> </w:t>
                      </w:r>
                      <w:r w:rsidRPr="002B3DA1">
                        <w:t>data packet</w:t>
                      </w:r>
                      <w:r w:rsidRPr="002B3DA1">
                        <w:rPr>
                          <w:rFonts w:hint="eastAsia"/>
                        </w:rPr>
                        <w:t xml:space="preserve"> for a given </w:t>
                      </w:r>
                      <w:r>
                        <w:t>arrive rate</w:t>
                      </w:r>
                      <w:r w:rsidRPr="002B3DA1">
                        <w:t xml:space="preserve"> from the radio protocol layer 2/3 SDU ingress point to the radio protocol layer 2/3 SDU egress point of the radio interface.</w:t>
                      </w:r>
                    </w:p>
                    <w:p w14:paraId="014605B6" w14:textId="77777777" w:rsidR="00DF2B74" w:rsidRPr="00AF656B" w:rsidRDefault="00DF2B74" w:rsidP="005B0B57">
                      <w:bookmarkStart w:id="19" w:name="OLE_LINK8"/>
                      <w:r w:rsidRPr="00AF656B">
                        <w:t xml:space="preserve">This requirement is defined for the purpose of evaluation in the </w:t>
                      </w:r>
                      <w:r w:rsidRPr="0000566E">
                        <w:rPr>
                          <w:color w:val="FF0000"/>
                        </w:rPr>
                        <w:t xml:space="preserve">Immersive Communication </w:t>
                      </w:r>
                      <w:r w:rsidRPr="00AF656B">
                        <w:t xml:space="preserve">usage scenario. </w:t>
                      </w:r>
                      <w:bookmarkEnd w:id="19"/>
                    </w:p>
                    <w:p w14:paraId="7655D7C7" w14:textId="77777777" w:rsidR="00DF2B74" w:rsidRDefault="00DF2B74" w:rsidP="005B0B57">
                      <w:r w:rsidRPr="00AF656B">
                        <w:t xml:space="preserve">The minimum performance requirement is summarized in Table </w:t>
                      </w:r>
                      <w:r>
                        <w:t>2</w:t>
                      </w:r>
                      <w:r w:rsidRPr="00AF656B">
                        <w:t>.</w:t>
                      </w:r>
                    </w:p>
                    <w:p w14:paraId="5643E421" w14:textId="77777777" w:rsidR="00DF2B74" w:rsidRDefault="00DF2B74" w:rsidP="005B0B57"/>
                    <w:p w14:paraId="0593AE84" w14:textId="77777777" w:rsidR="00DF2B74" w:rsidRDefault="00DF2B74" w:rsidP="005B0B57">
                      <w:pPr>
                        <w:pStyle w:val="a7"/>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Composite requirement</w:t>
                      </w:r>
                    </w:p>
                    <w:tbl>
                      <w:tblPr>
                        <w:tblStyle w:val="aa"/>
                        <w:tblW w:w="0" w:type="auto"/>
                        <w:tblLook w:val="04A0" w:firstRow="1" w:lastRow="0" w:firstColumn="1" w:lastColumn="0" w:noHBand="0" w:noVBand="1"/>
                      </w:tblPr>
                      <w:tblGrid>
                        <w:gridCol w:w="1793"/>
                        <w:gridCol w:w="1786"/>
                        <w:gridCol w:w="1784"/>
                        <w:gridCol w:w="1789"/>
                        <w:gridCol w:w="1784"/>
                      </w:tblGrid>
                      <w:tr w:rsidR="00DF2B74" w14:paraId="5E23E22B" w14:textId="77777777" w:rsidTr="00DF2B74">
                        <w:tc>
                          <w:tcPr>
                            <w:tcW w:w="1812" w:type="dxa"/>
                            <w:vAlign w:val="center"/>
                          </w:tcPr>
                          <w:p w14:paraId="0D9AC058" w14:textId="77777777" w:rsidR="00DF2B74" w:rsidRDefault="00DF2B74" w:rsidP="005B0B57">
                            <w:r w:rsidRPr="00AF656B">
                              <w:rPr>
                                <w:rFonts w:eastAsia="等线"/>
                                <w:b/>
                                <w:bCs/>
                                <w:color w:val="000000"/>
                                <w:sz w:val="18"/>
                                <w:szCs w:val="18"/>
                              </w:rPr>
                              <w:t>Test environment</w:t>
                            </w:r>
                          </w:p>
                        </w:tc>
                        <w:tc>
                          <w:tcPr>
                            <w:tcW w:w="1812" w:type="dxa"/>
                            <w:vAlign w:val="center"/>
                          </w:tcPr>
                          <w:p w14:paraId="04D1A0E7" w14:textId="77777777" w:rsidR="00DF2B74" w:rsidRDefault="00DF2B74" w:rsidP="005B0B57">
                            <w:r w:rsidRPr="00AF656B">
                              <w:rPr>
                                <w:rFonts w:eastAsia="等线"/>
                                <w:b/>
                                <w:bCs/>
                                <w:color w:val="000000"/>
                                <w:sz w:val="18"/>
                                <w:szCs w:val="18"/>
                              </w:rPr>
                              <w:t>Data rate (</w:t>
                            </w:r>
                            <w:proofErr w:type="spellStart"/>
                            <w:r w:rsidRPr="00AF656B">
                              <w:rPr>
                                <w:rFonts w:eastAsia="等线"/>
                                <w:b/>
                                <w:bCs/>
                                <w:color w:val="000000"/>
                                <w:sz w:val="18"/>
                                <w:szCs w:val="18"/>
                              </w:rPr>
                              <w:t>Mbits</w:t>
                            </w:r>
                            <w:proofErr w:type="spellEnd"/>
                            <w:r w:rsidRPr="00AF656B">
                              <w:rPr>
                                <w:rFonts w:eastAsia="等线"/>
                                <w:b/>
                                <w:bCs/>
                                <w:color w:val="000000"/>
                                <w:sz w:val="18"/>
                                <w:szCs w:val="18"/>
                              </w:rPr>
                              <w:t>/s)</w:t>
                            </w:r>
                          </w:p>
                        </w:tc>
                        <w:tc>
                          <w:tcPr>
                            <w:tcW w:w="1812" w:type="dxa"/>
                            <w:vAlign w:val="center"/>
                          </w:tcPr>
                          <w:p w14:paraId="7916627B" w14:textId="77777777" w:rsidR="00DF2B74" w:rsidRDefault="00DF2B74" w:rsidP="005B0B57">
                            <w:r w:rsidRPr="00AF656B">
                              <w:rPr>
                                <w:rFonts w:eastAsia="等线"/>
                                <w:b/>
                                <w:bCs/>
                                <w:color w:val="000000"/>
                                <w:sz w:val="18"/>
                                <w:szCs w:val="18"/>
                              </w:rPr>
                              <w:t>Latency (</w:t>
                            </w:r>
                            <w:proofErr w:type="spellStart"/>
                            <w:r w:rsidRPr="00AF656B">
                              <w:rPr>
                                <w:rFonts w:eastAsia="等线"/>
                                <w:b/>
                                <w:bCs/>
                                <w:color w:val="000000"/>
                                <w:sz w:val="18"/>
                                <w:szCs w:val="18"/>
                              </w:rPr>
                              <w:t>ms</w:t>
                            </w:r>
                            <w:proofErr w:type="spellEnd"/>
                            <w:r w:rsidRPr="00AF656B">
                              <w:rPr>
                                <w:rFonts w:eastAsia="等线"/>
                                <w:b/>
                                <w:bCs/>
                                <w:color w:val="000000"/>
                                <w:sz w:val="18"/>
                                <w:szCs w:val="18"/>
                              </w:rPr>
                              <w:t>)</w:t>
                            </w:r>
                          </w:p>
                        </w:tc>
                        <w:tc>
                          <w:tcPr>
                            <w:tcW w:w="1812" w:type="dxa"/>
                            <w:vAlign w:val="center"/>
                          </w:tcPr>
                          <w:p w14:paraId="6ACCFB19" w14:textId="77777777" w:rsidR="00DF2B74" w:rsidRDefault="00DF2B74" w:rsidP="005B0B57">
                            <w:r w:rsidRPr="00AF656B">
                              <w:rPr>
                                <w:rFonts w:eastAsia="等线"/>
                                <w:b/>
                                <w:bCs/>
                                <w:color w:val="000000"/>
                                <w:sz w:val="18"/>
                                <w:szCs w:val="18"/>
                              </w:rPr>
                              <w:t>Reliability</w:t>
                            </w:r>
                          </w:p>
                        </w:tc>
                        <w:tc>
                          <w:tcPr>
                            <w:tcW w:w="1812" w:type="dxa"/>
                            <w:vAlign w:val="center"/>
                          </w:tcPr>
                          <w:p w14:paraId="54C9D602" w14:textId="77777777" w:rsidR="00DF2B74" w:rsidRDefault="00DF2B74" w:rsidP="005B0B57">
                            <w:r w:rsidRPr="00AF656B">
                              <w:rPr>
                                <w:rFonts w:eastAsia="等线"/>
                                <w:b/>
                                <w:bCs/>
                                <w:color w:val="000000"/>
                                <w:sz w:val="18"/>
                                <w:szCs w:val="18"/>
                              </w:rPr>
                              <w:t>Number of users (/km2)</w:t>
                            </w:r>
                          </w:p>
                        </w:tc>
                      </w:tr>
                      <w:tr w:rsidR="00DF2B74" w14:paraId="6896321A" w14:textId="77777777" w:rsidTr="00DF2B74">
                        <w:tc>
                          <w:tcPr>
                            <w:tcW w:w="1812" w:type="dxa"/>
                            <w:vAlign w:val="center"/>
                          </w:tcPr>
                          <w:p w14:paraId="21A8647D" w14:textId="77777777" w:rsidR="00DF2B74" w:rsidRPr="00C34998" w:rsidRDefault="00DF2B74" w:rsidP="005B0B57">
                            <w:pPr>
                              <w:rPr>
                                <w:color w:val="FF0000"/>
                              </w:rPr>
                            </w:pPr>
                            <w:r w:rsidRPr="00C34998">
                              <w:rPr>
                                <w:rFonts w:eastAsia="等线"/>
                                <w:color w:val="FF0000"/>
                                <w:sz w:val="18"/>
                                <w:szCs w:val="18"/>
                              </w:rPr>
                              <w:t>Dense Urban - IC</w:t>
                            </w:r>
                          </w:p>
                        </w:tc>
                        <w:tc>
                          <w:tcPr>
                            <w:tcW w:w="1812" w:type="dxa"/>
                            <w:vAlign w:val="center"/>
                          </w:tcPr>
                          <w:p w14:paraId="5423D338"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30</w:t>
                            </w:r>
                          </w:p>
                          <w:p w14:paraId="7D6AF3F1" w14:textId="77777777" w:rsidR="00DF2B74" w:rsidRPr="00C34998" w:rsidRDefault="00DF2B74" w:rsidP="005B0B57">
                            <w:pPr>
                              <w:rPr>
                                <w:color w:val="FF0000"/>
                              </w:rPr>
                            </w:pPr>
                            <w:r w:rsidRPr="00C34998">
                              <w:rPr>
                                <w:rFonts w:eastAsia="等线" w:hint="eastAsia"/>
                                <w:color w:val="FF0000"/>
                                <w:sz w:val="18"/>
                                <w:szCs w:val="18"/>
                                <w:lang w:eastAsia="zh-CN"/>
                              </w:rPr>
                              <w:t>U</w:t>
                            </w:r>
                            <w:r w:rsidRPr="00C34998">
                              <w:rPr>
                                <w:rFonts w:eastAsia="等线"/>
                                <w:color w:val="FF0000"/>
                                <w:sz w:val="18"/>
                                <w:szCs w:val="18"/>
                                <w:lang w:eastAsia="zh-CN"/>
                              </w:rPr>
                              <w:t>L: 10</w:t>
                            </w:r>
                          </w:p>
                        </w:tc>
                        <w:tc>
                          <w:tcPr>
                            <w:tcW w:w="1812" w:type="dxa"/>
                            <w:vAlign w:val="center"/>
                          </w:tcPr>
                          <w:p w14:paraId="0B1D5446"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10</w:t>
                            </w:r>
                          </w:p>
                          <w:p w14:paraId="7F36AE4F" w14:textId="77777777" w:rsidR="00DF2B74" w:rsidRPr="00C34998" w:rsidRDefault="00DF2B74" w:rsidP="005B0B57">
                            <w:pPr>
                              <w:rPr>
                                <w:color w:val="FF0000"/>
                              </w:rPr>
                            </w:pPr>
                            <w:r w:rsidRPr="00C34998">
                              <w:rPr>
                                <w:rFonts w:eastAsia="等线" w:hint="eastAsia"/>
                                <w:color w:val="FF0000"/>
                                <w:sz w:val="18"/>
                                <w:szCs w:val="18"/>
                                <w:lang w:eastAsia="zh-CN"/>
                              </w:rPr>
                              <w:t>U</w:t>
                            </w:r>
                            <w:r w:rsidRPr="00C34998">
                              <w:rPr>
                                <w:rFonts w:eastAsia="等线"/>
                                <w:color w:val="FF0000"/>
                                <w:sz w:val="18"/>
                                <w:szCs w:val="18"/>
                                <w:lang w:eastAsia="zh-CN"/>
                              </w:rPr>
                              <w:t>L: 30</w:t>
                            </w:r>
                          </w:p>
                        </w:tc>
                        <w:tc>
                          <w:tcPr>
                            <w:tcW w:w="1812" w:type="dxa"/>
                            <w:vAlign w:val="center"/>
                          </w:tcPr>
                          <w:p w14:paraId="6FCA0555" w14:textId="77777777" w:rsidR="00DF2B74" w:rsidRPr="00C34998" w:rsidRDefault="00DF2B74" w:rsidP="005B0B57">
                            <w:pPr>
                              <w:rPr>
                                <w:color w:val="FF0000"/>
                              </w:rPr>
                            </w:pPr>
                            <w:r w:rsidRPr="00C34998">
                              <w:rPr>
                                <w:rFonts w:eastAsia="等线"/>
                                <w:color w:val="FF0000"/>
                                <w:sz w:val="18"/>
                                <w:szCs w:val="18"/>
                              </w:rPr>
                              <w:t xml:space="preserve">　</w:t>
                            </w:r>
                            <w:r w:rsidRPr="00C34998">
                              <w:rPr>
                                <w:rFonts w:eastAsia="等线" w:hint="eastAsia"/>
                                <w:color w:val="FF0000"/>
                                <w:sz w:val="18"/>
                                <w:szCs w:val="18"/>
                                <w:lang w:eastAsia="zh-CN"/>
                              </w:rPr>
                              <w:t>9</w:t>
                            </w:r>
                            <w:r w:rsidRPr="00C34998">
                              <w:rPr>
                                <w:rFonts w:eastAsia="等线"/>
                                <w:color w:val="FF0000"/>
                                <w:sz w:val="18"/>
                                <w:szCs w:val="18"/>
                                <w:lang w:eastAsia="zh-CN"/>
                              </w:rPr>
                              <w:t>9%</w:t>
                            </w:r>
                          </w:p>
                        </w:tc>
                        <w:tc>
                          <w:tcPr>
                            <w:tcW w:w="1812" w:type="dxa"/>
                            <w:vAlign w:val="center"/>
                          </w:tcPr>
                          <w:p w14:paraId="343B78CD" w14:textId="58F70453" w:rsidR="00DF2B74" w:rsidRPr="00C34998" w:rsidRDefault="00DF2B74" w:rsidP="005B0B57">
                            <w:pPr>
                              <w:rPr>
                                <w:color w:val="FF0000"/>
                              </w:rPr>
                            </w:pPr>
                            <w:r w:rsidRPr="00C34998">
                              <w:rPr>
                                <w:rFonts w:eastAsia="等线" w:hint="eastAsia"/>
                                <w:color w:val="FF0000"/>
                                <w:sz w:val="18"/>
                                <w:szCs w:val="18"/>
                                <w:lang w:eastAsia="zh-CN"/>
                              </w:rPr>
                              <w:t>1</w:t>
                            </w:r>
                            <w:r w:rsidRPr="00C34998">
                              <w:rPr>
                                <w:rFonts w:eastAsia="等线"/>
                                <w:color w:val="FF0000"/>
                                <w:sz w:val="18"/>
                                <w:szCs w:val="18"/>
                                <w:lang w:eastAsia="zh-CN"/>
                              </w:rPr>
                              <w:t>000</w:t>
                            </w:r>
                          </w:p>
                        </w:tc>
                      </w:tr>
                      <w:tr w:rsidR="00DF2B74" w14:paraId="33BF1B95" w14:textId="77777777" w:rsidTr="00DF2B74">
                        <w:tc>
                          <w:tcPr>
                            <w:tcW w:w="1812" w:type="dxa"/>
                            <w:vAlign w:val="center"/>
                          </w:tcPr>
                          <w:p w14:paraId="650D0348"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w:t>
                            </w:r>
                            <w:r w:rsidRPr="00C34998">
                              <w:rPr>
                                <w:rFonts w:eastAsia="等线"/>
                                <w:color w:val="FF0000"/>
                                <w:sz w:val="18"/>
                                <w:szCs w:val="18"/>
                                <w:lang w:eastAsia="zh-CN"/>
                              </w:rPr>
                              <w:t>Indoor hotspot - IC]</w:t>
                            </w:r>
                          </w:p>
                        </w:tc>
                        <w:tc>
                          <w:tcPr>
                            <w:tcW w:w="1812" w:type="dxa"/>
                            <w:vAlign w:val="center"/>
                          </w:tcPr>
                          <w:p w14:paraId="3F43DA51"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30</w:t>
                            </w:r>
                          </w:p>
                          <w:p w14:paraId="291B2441"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U</w:t>
                            </w:r>
                            <w:r w:rsidRPr="00C34998">
                              <w:rPr>
                                <w:rFonts w:eastAsia="等线"/>
                                <w:color w:val="FF0000"/>
                                <w:sz w:val="18"/>
                                <w:szCs w:val="18"/>
                                <w:lang w:eastAsia="zh-CN"/>
                              </w:rPr>
                              <w:t>L: 10</w:t>
                            </w:r>
                          </w:p>
                        </w:tc>
                        <w:tc>
                          <w:tcPr>
                            <w:tcW w:w="1812" w:type="dxa"/>
                            <w:vAlign w:val="center"/>
                          </w:tcPr>
                          <w:p w14:paraId="114A8864"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10</w:t>
                            </w:r>
                          </w:p>
                          <w:p w14:paraId="735F0F56"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U</w:t>
                            </w:r>
                            <w:r w:rsidRPr="00C34998">
                              <w:rPr>
                                <w:rFonts w:eastAsia="等线"/>
                                <w:color w:val="FF0000"/>
                                <w:sz w:val="18"/>
                                <w:szCs w:val="18"/>
                                <w:lang w:eastAsia="zh-CN"/>
                              </w:rPr>
                              <w:t>L: 30</w:t>
                            </w:r>
                          </w:p>
                        </w:tc>
                        <w:tc>
                          <w:tcPr>
                            <w:tcW w:w="1812" w:type="dxa"/>
                            <w:vAlign w:val="center"/>
                          </w:tcPr>
                          <w:p w14:paraId="20DC3A20" w14:textId="77777777" w:rsidR="00DF2B74" w:rsidRPr="00C34998" w:rsidRDefault="00DF2B74" w:rsidP="005B0B57">
                            <w:pPr>
                              <w:rPr>
                                <w:rFonts w:eastAsia="等线"/>
                                <w:color w:val="FF0000"/>
                                <w:sz w:val="18"/>
                                <w:szCs w:val="18"/>
                              </w:rPr>
                            </w:pPr>
                            <w:r w:rsidRPr="00C34998">
                              <w:rPr>
                                <w:rFonts w:eastAsia="等线"/>
                                <w:color w:val="FF0000"/>
                                <w:sz w:val="18"/>
                                <w:szCs w:val="18"/>
                              </w:rPr>
                              <w:t xml:space="preserve">　</w:t>
                            </w:r>
                            <w:r w:rsidRPr="00C34998">
                              <w:rPr>
                                <w:rFonts w:eastAsia="等线" w:hint="eastAsia"/>
                                <w:color w:val="FF0000"/>
                                <w:sz w:val="18"/>
                                <w:szCs w:val="18"/>
                                <w:lang w:eastAsia="zh-CN"/>
                              </w:rPr>
                              <w:t>9</w:t>
                            </w:r>
                            <w:r w:rsidRPr="00C34998">
                              <w:rPr>
                                <w:rFonts w:eastAsia="等线"/>
                                <w:color w:val="FF0000"/>
                                <w:sz w:val="18"/>
                                <w:szCs w:val="18"/>
                                <w:lang w:eastAsia="zh-CN"/>
                              </w:rPr>
                              <w:t>9%</w:t>
                            </w:r>
                          </w:p>
                        </w:tc>
                        <w:tc>
                          <w:tcPr>
                            <w:tcW w:w="1812" w:type="dxa"/>
                            <w:vAlign w:val="center"/>
                          </w:tcPr>
                          <w:p w14:paraId="3BAE960C" w14:textId="77777777" w:rsidR="00DF2B74" w:rsidRPr="00C34998" w:rsidRDefault="00DF2B74" w:rsidP="005B0B57">
                            <w:pPr>
                              <w:rPr>
                                <w:rFonts w:eastAsia="等线"/>
                                <w:color w:val="FF0000"/>
                                <w:sz w:val="18"/>
                                <w:szCs w:val="18"/>
                                <w:lang w:eastAsia="zh-CN"/>
                              </w:rPr>
                            </w:pPr>
                            <w:r w:rsidRPr="00C34998">
                              <w:rPr>
                                <w:rFonts w:eastAsia="等线"/>
                                <w:color w:val="FF0000"/>
                                <w:sz w:val="18"/>
                                <w:szCs w:val="18"/>
                                <w:lang w:eastAsia="zh-CN"/>
                              </w:rPr>
                              <w:t>[</w:t>
                            </w:r>
                            <w:r w:rsidRPr="00C34998">
                              <w:rPr>
                                <w:rFonts w:eastAsia="等线" w:hint="eastAsia"/>
                                <w:color w:val="FF0000"/>
                                <w:sz w:val="18"/>
                                <w:szCs w:val="18"/>
                                <w:lang w:eastAsia="zh-CN"/>
                              </w:rPr>
                              <w:t>1</w:t>
                            </w:r>
                            <w:r w:rsidRPr="00C34998">
                              <w:rPr>
                                <w:rFonts w:eastAsia="等线"/>
                                <w:color w:val="FF0000"/>
                                <w:sz w:val="18"/>
                                <w:szCs w:val="18"/>
                                <w:lang w:eastAsia="zh-CN"/>
                              </w:rPr>
                              <w:t>0000]</w:t>
                            </w:r>
                          </w:p>
                        </w:tc>
                      </w:tr>
                    </w:tbl>
                    <w:p w14:paraId="31688021" w14:textId="77777777" w:rsidR="00DF2B74" w:rsidRDefault="00DF2B74"/>
                  </w:txbxContent>
                </v:textbox>
                <w10:anchorlock/>
              </v:shape>
            </w:pict>
          </mc:Fallback>
        </mc:AlternateContent>
      </w:r>
    </w:p>
    <w:p w14:paraId="0574B801" w14:textId="77777777" w:rsidR="00EA0DC8" w:rsidRDefault="00EA0DC8" w:rsidP="003E4E5B"/>
    <w:p w14:paraId="6B3F1972" w14:textId="77777777" w:rsidR="000C200F" w:rsidRPr="00EE49E2" w:rsidRDefault="000C200F" w:rsidP="000C200F">
      <w:pPr>
        <w:pStyle w:val="title2"/>
        <w:spacing w:afterLines="120" w:after="288"/>
      </w:pPr>
      <w:r w:rsidRPr="00B14B47">
        <w:rPr>
          <w:rFonts w:hint="eastAsia"/>
        </w:rPr>
        <w:t>Positioning</w:t>
      </w:r>
    </w:p>
    <w:p w14:paraId="0563E596" w14:textId="4D0280CE" w:rsidR="006464DF" w:rsidRDefault="00B81FE8" w:rsidP="00B81FE8">
      <w:r w:rsidRPr="00CE7F72">
        <w:rPr>
          <w:lang w:eastAsia="zh-CN"/>
        </w:rPr>
        <w:t>Positioning is the ability to calculate the approximate position of connected devices. Positioning accuracy</w:t>
      </w:r>
      <w:r>
        <w:t xml:space="preserve"> describes the closeness of the measured position of the </w:t>
      </w:r>
      <w:r w:rsidRPr="00CE7F72">
        <w:rPr>
          <w:lang w:eastAsia="zh-CN"/>
        </w:rPr>
        <w:t>device</w:t>
      </w:r>
      <w:r>
        <w:t xml:space="preserve"> to its true position value. The accuracy can describe the accuracy either of an absolute position or of a relative position. </w:t>
      </w:r>
      <w:r w:rsidR="00743592" w:rsidRPr="00743592">
        <w:t xml:space="preserve">It can be further </w:t>
      </w:r>
      <w:r w:rsidR="000104CF">
        <w:t>broken</w:t>
      </w:r>
      <w:r w:rsidR="00743592" w:rsidRPr="00743592">
        <w:t xml:space="preserve"> into a horizontal position accuracy – referring to the position error in a 2D reference or horizontal plane, and into a vertical position accuracy – referring to the position error on the vertical axis or altitude.</w:t>
      </w:r>
    </w:p>
    <w:p w14:paraId="664E0CD7" w14:textId="28F7D9ED" w:rsidR="00B76BFB" w:rsidRPr="00CE7F72" w:rsidRDefault="00CF241E" w:rsidP="00B76BFB">
      <w:pPr>
        <w:rPr>
          <w:lang w:eastAsia="zh-CN"/>
        </w:rPr>
      </w:pPr>
      <w:r w:rsidRPr="00AF656B">
        <w:t xml:space="preserve">This requirement is defined for the purpose of evaluation in the </w:t>
      </w:r>
      <w:r w:rsidRPr="007C2DC3">
        <w:t>Immersive Communication</w:t>
      </w:r>
      <w:r w:rsidRPr="0000566E">
        <w:rPr>
          <w:color w:val="FF0000"/>
        </w:rPr>
        <w:t xml:space="preserve"> </w:t>
      </w:r>
      <w:r>
        <w:t xml:space="preserve">and </w:t>
      </w:r>
      <w:r w:rsidR="005930C8" w:rsidRPr="008C2525">
        <w:t>Integrated Sensing and Communication</w:t>
      </w:r>
      <w:r w:rsidRPr="00CF241E">
        <w:t xml:space="preserve"> </w:t>
      </w:r>
      <w:r w:rsidRPr="00AF656B">
        <w:t>usage scenario</w:t>
      </w:r>
      <w:r w:rsidR="007C2DC3">
        <w:t>s</w:t>
      </w:r>
      <w:r w:rsidR="00B76BFB" w:rsidRPr="008C30DB">
        <w:t>.</w:t>
      </w:r>
    </w:p>
    <w:p w14:paraId="00E3E2CC" w14:textId="0C06046A" w:rsidR="000C200F" w:rsidRPr="001155DC" w:rsidRDefault="00B81FE8" w:rsidP="009D1B55">
      <w:pPr>
        <w:rPr>
          <w:rFonts w:eastAsiaTheme="minorEastAsia"/>
          <w:lang w:eastAsia="zh-CN"/>
        </w:rPr>
      </w:pPr>
      <w:r w:rsidRPr="00CE7F72">
        <w:rPr>
          <w:lang w:eastAsia="zh-CN"/>
        </w:rPr>
        <w:t xml:space="preserve">The </w:t>
      </w:r>
      <w:r w:rsidR="002E6F0A">
        <w:rPr>
          <w:lang w:eastAsia="zh-CN"/>
        </w:rPr>
        <w:t>preliminary requir</w:t>
      </w:r>
      <w:r w:rsidR="009B2250">
        <w:rPr>
          <w:lang w:eastAsia="zh-CN"/>
        </w:rPr>
        <w:t>e</w:t>
      </w:r>
      <w:r w:rsidR="002E6F0A">
        <w:rPr>
          <w:lang w:eastAsia="zh-CN"/>
        </w:rPr>
        <w:t>ment</w:t>
      </w:r>
      <w:r w:rsidR="00083A18">
        <w:rPr>
          <w:lang w:eastAsia="zh-CN"/>
        </w:rPr>
        <w:t>s</w:t>
      </w:r>
      <w:r w:rsidRPr="00CE7F72">
        <w:rPr>
          <w:lang w:eastAsia="zh-CN"/>
        </w:rPr>
        <w:t xml:space="preserve"> could be</w:t>
      </w:r>
      <w:r>
        <w:rPr>
          <w:lang w:eastAsia="zh-CN"/>
        </w:rPr>
        <w:t xml:space="preserve"> </w:t>
      </w:r>
      <w:r w:rsidRPr="00CE7F72">
        <w:rPr>
          <w:lang w:eastAsia="zh-CN"/>
        </w:rPr>
        <w:t>10 cm.</w:t>
      </w:r>
      <w:r>
        <w:rPr>
          <w:lang w:eastAsia="zh-CN"/>
        </w:rPr>
        <w:t xml:space="preserve"> </w:t>
      </w:r>
      <w:r>
        <w:rPr>
          <w:rFonts w:hint="eastAsia"/>
          <w:lang w:eastAsia="zh-CN"/>
        </w:rPr>
        <w:t>Higher</w:t>
      </w:r>
      <w:r>
        <w:rPr>
          <w:lang w:eastAsia="zh-CN"/>
        </w:rPr>
        <w:t xml:space="preserve"> positioning capability is considered for some specific </w:t>
      </w:r>
      <w:r w:rsidRPr="008C30DB">
        <w:t>usage scenario</w:t>
      </w:r>
      <w:r>
        <w:t>, such as</w:t>
      </w:r>
      <w:r w:rsidRPr="00F6784D">
        <w:rPr>
          <w:lang w:eastAsia="zh-CN"/>
        </w:rPr>
        <w:t xml:space="preserve"> XR tracking</w:t>
      </w:r>
      <w:r>
        <w:rPr>
          <w:lang w:eastAsia="zh-CN"/>
        </w:rPr>
        <w:t>, the positioning accuracy could be 1cm.</w:t>
      </w:r>
    </w:p>
    <w:p w14:paraId="6A96EEC7" w14:textId="6CC8C6B5" w:rsidR="00F86341" w:rsidRPr="007F1F26" w:rsidRDefault="00F86341" w:rsidP="00F86341">
      <w:pPr>
        <w:pStyle w:val="title2"/>
        <w:spacing w:afterLines="120" w:after="288"/>
      </w:pPr>
      <w:r w:rsidRPr="00EE49E2">
        <w:t xml:space="preserve">Sensing-related </w:t>
      </w:r>
      <w:r w:rsidR="003C4E4C">
        <w:t>capabilities</w:t>
      </w:r>
    </w:p>
    <w:p w14:paraId="67131425" w14:textId="3FD14851" w:rsidR="005A27A4" w:rsidRDefault="005A27A4" w:rsidP="005A27A4">
      <w:pPr>
        <w:rPr>
          <w:rFonts w:eastAsiaTheme="minorEastAsia"/>
          <w:lang w:eastAsia="zh-CN"/>
        </w:rPr>
      </w:pPr>
      <w:r w:rsidRPr="00AF656B">
        <w:rPr>
          <w:rFonts w:eastAsiaTheme="minorEastAsia"/>
          <w:lang w:eastAsia="zh-CN"/>
        </w:rPr>
        <w:t xml:space="preserve">Sensing-related capabilities refer to the </w:t>
      </w:r>
      <w:r w:rsidRPr="00AF656B">
        <w:t>ability</w:t>
      </w:r>
      <w:r w:rsidRPr="00AF656B">
        <w:rPr>
          <w:rFonts w:eastAsiaTheme="minorEastAsia"/>
          <w:lang w:eastAsia="zh-CN"/>
        </w:rPr>
        <w:t xml:space="preserve"> to provide functionalities in the radio interface to support sensing tasks, including passive object presence/absence detection, object classification, movement characterization, object localization, etc. </w:t>
      </w:r>
    </w:p>
    <w:p w14:paraId="272FB067" w14:textId="371BCFD3" w:rsidR="009B46C2" w:rsidRPr="00AF656B" w:rsidRDefault="009B46C2" w:rsidP="005A27A4">
      <w:pPr>
        <w:rPr>
          <w:rFonts w:eastAsiaTheme="minorEastAsia"/>
          <w:lang w:eastAsia="zh-CN"/>
        </w:rPr>
      </w:pPr>
      <w:r>
        <w:rPr>
          <w:rFonts w:eastAsiaTheme="minorEastAsia"/>
          <w:lang w:eastAsia="zh-CN"/>
        </w:rPr>
        <w:t>Refer</w:t>
      </w:r>
      <w:r w:rsidR="00752A0A">
        <w:rPr>
          <w:rFonts w:eastAsiaTheme="minorEastAsia"/>
          <w:lang w:eastAsia="zh-CN"/>
        </w:rPr>
        <w:t>ring</w:t>
      </w:r>
      <w:r>
        <w:rPr>
          <w:rFonts w:eastAsiaTheme="minorEastAsia"/>
          <w:lang w:eastAsia="zh-CN"/>
        </w:rPr>
        <w:t xml:space="preserve"> to the </w:t>
      </w:r>
      <w:r w:rsidR="00F86341">
        <w:rPr>
          <w:rFonts w:eastAsiaTheme="minorEastAsia"/>
          <w:lang w:eastAsia="zh-CN"/>
        </w:rPr>
        <w:t xml:space="preserve">discussion in ITU-R WP5D, </w:t>
      </w:r>
      <w:r w:rsidR="002753FE">
        <w:rPr>
          <w:rFonts w:eastAsiaTheme="minorEastAsia"/>
          <w:lang w:eastAsia="zh-CN"/>
        </w:rPr>
        <w:t>the following four performance metric</w:t>
      </w:r>
      <w:r w:rsidR="0014421C">
        <w:rPr>
          <w:rFonts w:eastAsiaTheme="minorEastAsia"/>
          <w:lang w:eastAsia="zh-CN"/>
        </w:rPr>
        <w:t>s</w:t>
      </w:r>
      <w:r w:rsidR="002753FE">
        <w:rPr>
          <w:rFonts w:eastAsiaTheme="minorEastAsia"/>
          <w:lang w:eastAsia="zh-CN"/>
        </w:rPr>
        <w:t xml:space="preserve"> could be used to evaluate the </w:t>
      </w:r>
      <w:r w:rsidR="002753FE" w:rsidRPr="00AF656B">
        <w:rPr>
          <w:lang w:eastAsia="ja-JP"/>
        </w:rPr>
        <w:t>radio access technology’s ability to support sensing related capabilities:</w:t>
      </w:r>
    </w:p>
    <w:p w14:paraId="2B19B898" w14:textId="38532A90" w:rsidR="002753FE" w:rsidRPr="009D1B55" w:rsidRDefault="002753FE" w:rsidP="002753FE">
      <w:pPr>
        <w:pStyle w:val="af3"/>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Detectability (Detection / False Alarm Probability) – Detection probability, P</w:t>
      </w:r>
      <w:r w:rsidRPr="009D1B55">
        <w:rPr>
          <w:rFonts w:eastAsiaTheme="minorEastAsia"/>
          <w:i/>
          <w:iCs/>
          <w:vertAlign w:val="subscript"/>
        </w:rPr>
        <w:t>D,</w:t>
      </w:r>
      <w:r w:rsidRPr="009D1B55">
        <w:rPr>
          <w:rFonts w:eastAsiaTheme="minorEastAsia"/>
          <w:i/>
          <w:iCs/>
        </w:rPr>
        <w:t xml:space="preserve"> is </w:t>
      </w:r>
      <w:r w:rsidRPr="009D1B55">
        <w:rPr>
          <w:i/>
          <w:iCs/>
        </w:rPr>
        <w:t>the probability of correctly detecting the presence of the object, and</w:t>
      </w:r>
      <w:r w:rsidRPr="009D1B55">
        <w:rPr>
          <w:rFonts w:eastAsiaTheme="minorEastAsia"/>
          <w:i/>
          <w:iCs/>
        </w:rPr>
        <w:t xml:space="preserve"> </w:t>
      </w:r>
      <w:r w:rsidRPr="009D1B55">
        <w:rPr>
          <w:i/>
          <w:iCs/>
        </w:rPr>
        <w:t>False alarm probability, P</w:t>
      </w:r>
      <w:r w:rsidRPr="009D1B55">
        <w:rPr>
          <w:i/>
          <w:iCs/>
          <w:vertAlign w:val="subscript"/>
        </w:rPr>
        <w:t>FA,</w:t>
      </w:r>
      <w:r w:rsidRPr="009D1B55">
        <w:rPr>
          <w:i/>
          <w:iCs/>
        </w:rPr>
        <w:t xml:space="preserve"> is the associated probability that an object is detected given that the object is not present.</w:t>
      </w:r>
    </w:p>
    <w:p w14:paraId="14CB6F18" w14:textId="77777777" w:rsidR="002753FE" w:rsidRPr="009D1B55" w:rsidRDefault="002753FE" w:rsidP="002753FE">
      <w:pPr>
        <w:pStyle w:val="af3"/>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Localization Accuracy - </w:t>
      </w:r>
      <w:r w:rsidRPr="009D1B55">
        <w:rPr>
          <w:i/>
          <w:iCs/>
          <w:lang w:eastAsia="ja-JP"/>
        </w:rPr>
        <w:t xml:space="preserve">Localization accuracy </w:t>
      </w:r>
      <w:r w:rsidRPr="009D1B55">
        <w:rPr>
          <w:i/>
          <w:iCs/>
        </w:rPr>
        <w:t xml:space="preserve">refers to the closeness of the measured sensing result of position of the target object to its true position value and is the difference between the calculated location and the actual location of an object. </w:t>
      </w:r>
    </w:p>
    <w:p w14:paraId="5B71B752" w14:textId="77777777" w:rsidR="002753FE" w:rsidRPr="009D1B55" w:rsidRDefault="002753FE" w:rsidP="009D1B55">
      <w:pPr>
        <w:pStyle w:val="af3"/>
        <w:widowControl/>
        <w:tabs>
          <w:tab w:val="left" w:pos="1134"/>
          <w:tab w:val="left" w:pos="1871"/>
          <w:tab w:val="left" w:pos="2268"/>
        </w:tabs>
        <w:overflowPunct w:val="0"/>
        <w:autoSpaceDE w:val="0"/>
        <w:autoSpaceDN w:val="0"/>
        <w:adjustRightInd w:val="0"/>
        <w:spacing w:before="120" w:after="0"/>
        <w:ind w:left="360" w:firstLineChars="0" w:firstLine="0"/>
        <w:contextualSpacing/>
        <w:jc w:val="left"/>
        <w:textAlignment w:val="baseline"/>
        <w:rPr>
          <w:i/>
          <w:iCs/>
        </w:rPr>
      </w:pPr>
      <w:r w:rsidRPr="009D1B55">
        <w:rPr>
          <w:i/>
          <w:iCs/>
        </w:rPr>
        <w:t>(Ed Note: Whether this accuracy is to be represented in Cartesian or polar coordinate or Euclidian distance is FFS. Components of localization accuracy may include:)</w:t>
      </w:r>
    </w:p>
    <w:p w14:paraId="3492A932" w14:textId="77777777" w:rsidR="002753FE" w:rsidRPr="009D1B55" w:rsidRDefault="002753FE" w:rsidP="002753FE">
      <w:pPr>
        <w:pStyle w:val="af3"/>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i/>
          <w:iCs/>
        </w:rPr>
        <w:t xml:space="preserve">Distance accuracy: the difference between the calculated distance and the actual distance of the sensing target </w:t>
      </w:r>
    </w:p>
    <w:p w14:paraId="7971A5EC" w14:textId="77777777" w:rsidR="002753FE" w:rsidRPr="009D1B55" w:rsidRDefault="002753FE" w:rsidP="002753FE">
      <w:pPr>
        <w:pStyle w:val="af3"/>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i/>
          <w:iCs/>
        </w:rPr>
        <w:lastRenderedPageBreak/>
        <w:t>Angle accuracy: the difference between the calculated angles and the actual angles of the sensing target</w:t>
      </w:r>
    </w:p>
    <w:p w14:paraId="17F748DF" w14:textId="77777777" w:rsidR="002753FE" w:rsidRPr="009D1B55" w:rsidRDefault="002753FE" w:rsidP="002753FE">
      <w:pPr>
        <w:pStyle w:val="af3"/>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Horizontal/Vertical Localization Accuracy (HSA/VSA): It is defined as the difference between the calculated horizontal/vertical position and the actual horizontal/vertical position of an object</w:t>
      </w:r>
      <w:r w:rsidRPr="009D1B55">
        <w:rPr>
          <w:i/>
          <w:iCs/>
        </w:rPr>
        <w:t xml:space="preserve"> </w:t>
      </w:r>
    </w:p>
    <w:p w14:paraId="04B3497D" w14:textId="77777777" w:rsidR="002753FE" w:rsidRPr="009D1B55" w:rsidRDefault="002753FE" w:rsidP="002753FE">
      <w:pPr>
        <w:pStyle w:val="af3"/>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Velocity Accuracy - </w:t>
      </w:r>
      <w:r w:rsidRPr="009D1B55">
        <w:rPr>
          <w:i/>
          <w:iCs/>
          <w:lang w:eastAsia="ja-JP"/>
        </w:rPr>
        <w:t xml:space="preserve">Velocity accuracy is defined as the difference between the estimated velocity and the actual velocity of the sensing target. </w:t>
      </w:r>
    </w:p>
    <w:p w14:paraId="651CAF3E" w14:textId="6B96E0DF" w:rsidR="005A27A4" w:rsidRPr="009D1B55" w:rsidRDefault="002753FE" w:rsidP="009D1B55">
      <w:pPr>
        <w:pStyle w:val="af3"/>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Sensing Resolution – </w:t>
      </w:r>
      <w:r w:rsidRPr="009D1B55">
        <w:rPr>
          <w:i/>
          <w:iCs/>
        </w:rPr>
        <w:t>Is defined as the minimum difference of the measured value (</w:t>
      </w:r>
      <w:proofErr w:type="spellStart"/>
      <w:r w:rsidRPr="009D1B55">
        <w:rPr>
          <w:i/>
          <w:iCs/>
        </w:rPr>
        <w:t>e.g</w:t>
      </w:r>
      <w:proofErr w:type="spellEnd"/>
      <w:r w:rsidRPr="009D1B55">
        <w:rPr>
          <w:i/>
          <w:iCs/>
        </w:rPr>
        <w:t>, range, location) of two target objects, in order to distinguish these two target objects. (Ed note: this may be evaluated by an analytical approach).</w:t>
      </w:r>
    </w:p>
    <w:p w14:paraId="781F5810" w14:textId="7B67E42E" w:rsidR="005248AC" w:rsidRDefault="006879B9" w:rsidP="005248AC">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Pr>
          <w:rFonts w:eastAsiaTheme="minorEastAsia"/>
          <w:lang w:eastAsia="zh-CN"/>
        </w:rPr>
        <w:t>However</w:t>
      </w:r>
      <w:r w:rsidR="005248AC">
        <w:rPr>
          <w:rFonts w:eastAsiaTheme="minorEastAsia"/>
          <w:lang w:eastAsia="zh-CN"/>
        </w:rPr>
        <w:t xml:space="preserve">, </w:t>
      </w:r>
      <w:r w:rsidR="00C25FA1">
        <w:rPr>
          <w:rFonts w:eastAsiaTheme="minorEastAsia"/>
          <w:lang w:eastAsia="zh-CN"/>
        </w:rPr>
        <w:t xml:space="preserve">regarding </w:t>
      </w:r>
      <w:r w:rsidR="005248AC">
        <w:rPr>
          <w:rFonts w:eastAsiaTheme="minorEastAsia"/>
          <w:lang w:eastAsia="zh-CN"/>
        </w:rPr>
        <w:t xml:space="preserve">the </w:t>
      </w:r>
      <w:r w:rsidR="005248AC" w:rsidRPr="00AF656B">
        <w:rPr>
          <w:rFonts w:eastAsiaTheme="minorEastAsia"/>
          <w:lang w:eastAsia="zh-CN"/>
        </w:rPr>
        <w:t>movement characterization</w:t>
      </w:r>
      <w:r w:rsidR="005248AC">
        <w:rPr>
          <w:rFonts w:eastAsiaTheme="minorEastAsia"/>
          <w:lang w:eastAsia="zh-CN"/>
        </w:rPr>
        <w:t xml:space="preserve"> of </w:t>
      </w:r>
      <w:r w:rsidR="00C25FA1">
        <w:rPr>
          <w:rFonts w:eastAsiaTheme="minorEastAsia"/>
          <w:lang w:eastAsia="zh-CN"/>
        </w:rPr>
        <w:t>target</w:t>
      </w:r>
      <w:r>
        <w:rPr>
          <w:rFonts w:eastAsiaTheme="minorEastAsia"/>
          <w:lang w:eastAsia="zh-CN"/>
        </w:rPr>
        <w:t>s</w:t>
      </w:r>
      <w:r w:rsidR="00C25FA1">
        <w:rPr>
          <w:rFonts w:eastAsiaTheme="minorEastAsia"/>
          <w:lang w:eastAsia="zh-CN"/>
        </w:rPr>
        <w:t xml:space="preserve">, </w:t>
      </w:r>
      <w:r w:rsidR="00EF58DC">
        <w:rPr>
          <w:rFonts w:eastAsiaTheme="minorEastAsia"/>
          <w:lang w:eastAsia="zh-CN"/>
        </w:rPr>
        <w:t xml:space="preserve">it is not </w:t>
      </w:r>
      <w:r w:rsidR="00EF58DC" w:rsidRPr="00EF58DC">
        <w:rPr>
          <w:rFonts w:eastAsiaTheme="minorEastAsia"/>
          <w:lang w:eastAsia="zh-CN"/>
        </w:rPr>
        <w:t>only linear motion, but also periodic motion</w:t>
      </w:r>
      <w:r w:rsidR="00A970EC">
        <w:rPr>
          <w:rFonts w:eastAsiaTheme="minorEastAsia"/>
          <w:lang w:eastAsia="zh-CN"/>
        </w:rPr>
        <w:t>, such as d</w:t>
      </w:r>
      <w:r w:rsidR="00A970EC" w:rsidRPr="00A970EC">
        <w:rPr>
          <w:rFonts w:eastAsiaTheme="minorEastAsia"/>
          <w:lang w:eastAsia="zh-CN"/>
        </w:rPr>
        <w:t>rone blade rotation</w:t>
      </w:r>
      <w:r w:rsidR="00A970EC">
        <w:rPr>
          <w:rFonts w:eastAsiaTheme="minorEastAsia"/>
          <w:lang w:eastAsia="zh-CN"/>
        </w:rPr>
        <w:t xml:space="preserve">, </w:t>
      </w:r>
      <w:r w:rsidR="00A970EC" w:rsidRPr="00734125">
        <w:rPr>
          <w:rFonts w:eastAsiaTheme="minorEastAsia"/>
        </w:rPr>
        <w:t>bird wing flapping</w:t>
      </w:r>
      <w:r w:rsidR="00A970EC">
        <w:rPr>
          <w:rFonts w:eastAsiaTheme="minorEastAsia"/>
        </w:rPr>
        <w:t xml:space="preserve">, </w:t>
      </w:r>
      <w:r w:rsidR="00A970EC" w:rsidRPr="00821561">
        <w:t xml:space="preserve">human arm/leg </w:t>
      </w:r>
      <w:r w:rsidR="00A970EC">
        <w:t xml:space="preserve">swing, human chest </w:t>
      </w:r>
      <w:r w:rsidR="00A970EC" w:rsidRPr="00A970EC">
        <w:t>undulation</w:t>
      </w:r>
      <w:r w:rsidR="00A970EC">
        <w:t xml:space="preserve"> etc. which are also important </w:t>
      </w:r>
      <w:r w:rsidR="00A970EC" w:rsidRPr="00AF656B">
        <w:rPr>
          <w:rFonts w:eastAsiaTheme="minorEastAsia"/>
          <w:lang w:eastAsia="zh-CN"/>
        </w:rPr>
        <w:t>movement characterization</w:t>
      </w:r>
      <w:r w:rsidR="00A970EC">
        <w:rPr>
          <w:rFonts w:eastAsiaTheme="minorEastAsia"/>
          <w:lang w:eastAsia="zh-CN"/>
        </w:rPr>
        <w:t xml:space="preserve"> and need to be identified and measured </w:t>
      </w:r>
      <w:r w:rsidR="00E76BB3">
        <w:rPr>
          <w:rFonts w:eastAsiaTheme="minorEastAsia"/>
          <w:lang w:eastAsia="zh-CN"/>
        </w:rPr>
        <w:t>to support</w:t>
      </w:r>
      <w:r w:rsidR="00A970EC">
        <w:rPr>
          <w:rFonts w:eastAsiaTheme="minorEastAsia"/>
          <w:lang w:eastAsia="zh-CN"/>
        </w:rPr>
        <w:t xml:space="preserve"> some sensing </w:t>
      </w:r>
      <w:r w:rsidR="00E76BB3">
        <w:rPr>
          <w:rFonts w:eastAsiaTheme="minorEastAsia"/>
          <w:lang w:eastAsia="zh-CN"/>
        </w:rPr>
        <w:t>tasks</w:t>
      </w:r>
      <w:r w:rsidR="00A970EC">
        <w:rPr>
          <w:rFonts w:eastAsiaTheme="minorEastAsia"/>
          <w:lang w:eastAsia="zh-CN"/>
        </w:rPr>
        <w:t xml:space="preserve">, </w:t>
      </w:r>
      <w:r w:rsidR="00E76BB3">
        <w:rPr>
          <w:rFonts w:eastAsiaTheme="minorEastAsia"/>
          <w:lang w:eastAsia="zh-CN"/>
        </w:rPr>
        <w:t>so we propose the following sensing-related TPR:</w:t>
      </w:r>
    </w:p>
    <w:p w14:paraId="67F89A67" w14:textId="38EC6150" w:rsidR="00E76BB3" w:rsidRPr="00E76BB3" w:rsidRDefault="00E76BB3" w:rsidP="00E76BB3">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9D1B55">
        <w:rPr>
          <w:rFonts w:eastAsiaTheme="minorEastAsia"/>
          <w:b/>
          <w:bCs/>
        </w:rPr>
        <w:t xml:space="preserve">Motion </w:t>
      </w:r>
      <w:r w:rsidRPr="009D1B55">
        <w:rPr>
          <w:rFonts w:eastAsiaTheme="minorEastAsia"/>
          <w:b/>
          <w:bCs/>
          <w:lang w:eastAsia="zh-CN"/>
        </w:rPr>
        <w:t>rate</w:t>
      </w:r>
      <w:r w:rsidRPr="009D1B55">
        <w:rPr>
          <w:rFonts w:eastAsiaTheme="minorEastAsia"/>
          <w:b/>
          <w:bCs/>
        </w:rPr>
        <w:t xml:space="preserve"> accuracy</w:t>
      </w:r>
      <w:r>
        <w:rPr>
          <w:rFonts w:eastAsiaTheme="minorEastAsia"/>
          <w:b/>
          <w:bCs/>
        </w:rPr>
        <w:t xml:space="preserve"> –</w:t>
      </w:r>
      <w:r w:rsidRPr="009D1B55">
        <w:rPr>
          <w:rFonts w:eastAsiaTheme="minorEastAsia"/>
        </w:rPr>
        <w:t xml:space="preserve"> </w:t>
      </w:r>
      <w:r>
        <w:rPr>
          <w:rFonts w:eastAsiaTheme="minorEastAsia"/>
        </w:rPr>
        <w:t xml:space="preserve">Motion rate accuracy </w:t>
      </w:r>
      <w:r w:rsidRPr="009D1B55">
        <w:rPr>
          <w:rFonts w:eastAsiaTheme="minorEastAsia"/>
        </w:rPr>
        <w:t xml:space="preserve">describes the </w:t>
      </w:r>
      <w:r w:rsidR="00DE03C5">
        <w:rPr>
          <w:rFonts w:eastAsiaTheme="minorEastAsia"/>
        </w:rPr>
        <w:t>difference</w:t>
      </w:r>
      <w:r w:rsidR="00DE03C5" w:rsidRPr="009D1B55">
        <w:rPr>
          <w:rFonts w:eastAsiaTheme="minorEastAsia"/>
        </w:rPr>
        <w:t xml:space="preserve"> </w:t>
      </w:r>
      <w:r w:rsidR="00DE03C5">
        <w:rPr>
          <w:rFonts w:eastAsiaTheme="minorEastAsia"/>
        </w:rPr>
        <w:t>between</w:t>
      </w:r>
      <w:r w:rsidRPr="009D1B55">
        <w:rPr>
          <w:rFonts w:eastAsiaTheme="minorEastAsia"/>
        </w:rPr>
        <w:t xml:space="preserve"> the measured movement frequency caused by part(s) (e.g. </w:t>
      </w:r>
      <w:r w:rsidR="00B57F4C">
        <w:rPr>
          <w:rFonts w:eastAsiaTheme="minorEastAsia"/>
        </w:rPr>
        <w:t xml:space="preserve">blade, </w:t>
      </w:r>
      <w:r w:rsidRPr="009D1B55">
        <w:rPr>
          <w:rFonts w:eastAsiaTheme="minorEastAsia"/>
        </w:rPr>
        <w:t xml:space="preserve">chest) of the target object </w:t>
      </w:r>
      <w:r w:rsidR="00DE03C5">
        <w:rPr>
          <w:rFonts w:eastAsiaTheme="minorEastAsia"/>
        </w:rPr>
        <w:t>and</w:t>
      </w:r>
      <w:r w:rsidR="00DE03C5" w:rsidRPr="009D1B55">
        <w:rPr>
          <w:rFonts w:eastAsiaTheme="minorEastAsia"/>
        </w:rPr>
        <w:t xml:space="preserve"> </w:t>
      </w:r>
      <w:r w:rsidRPr="009D1B55">
        <w:rPr>
          <w:rFonts w:eastAsiaTheme="minorEastAsia"/>
        </w:rPr>
        <w:t>the true movement frequency.</w:t>
      </w:r>
    </w:p>
    <w:p w14:paraId="682BF2DE" w14:textId="408D7EB6" w:rsidR="00D46028" w:rsidRPr="00D46028" w:rsidRDefault="004705DF" w:rsidP="00BF099E">
      <w:pPr>
        <w:pStyle w:val="proposal"/>
        <w:spacing w:before="120" w:after="120"/>
        <w:rPr>
          <w:rFonts w:eastAsiaTheme="minorEastAsia"/>
        </w:rPr>
      </w:pPr>
      <w:r>
        <w:t>Define</w:t>
      </w:r>
      <w:r w:rsidR="00C272D7">
        <w:t xml:space="preserve"> </w:t>
      </w:r>
      <w:r w:rsidR="00332CC9">
        <w:t>motion rate accuracy as a sensing-related capability</w:t>
      </w:r>
      <w:r w:rsidR="00BF099E">
        <w:t>.</w:t>
      </w:r>
    </w:p>
    <w:p w14:paraId="26EAE97F" w14:textId="028B1CD3" w:rsidR="000601BE" w:rsidRDefault="000601BE" w:rsidP="007F1F26">
      <w:pPr>
        <w:pStyle w:val="title2"/>
        <w:spacing w:afterLines="120" w:after="288"/>
      </w:pPr>
      <w:r w:rsidRPr="00F17E05">
        <w:t xml:space="preserve">AI-related </w:t>
      </w:r>
      <w:r w:rsidR="003C4E4C">
        <w:t>capabilities</w:t>
      </w:r>
    </w:p>
    <w:p w14:paraId="31D25F31" w14:textId="0772C448" w:rsidR="00621A5F" w:rsidRPr="00FB6441" w:rsidRDefault="00621A5F"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621A5F">
        <w:rPr>
          <w:rFonts w:eastAsiaTheme="minorEastAsia"/>
          <w:lang w:eastAsia="zh-CN"/>
        </w:rPr>
        <w:t>Applicable AI-related capabilities refer to the ability to provide certain functionalities throughout IMT-2030 to support AI enabled applications. These capabilities include:</w:t>
      </w:r>
    </w:p>
    <w:p w14:paraId="36A3A943" w14:textId="77777777"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Data collection</w:t>
      </w:r>
    </w:p>
    <w:p w14:paraId="3FA14ECD" w14:textId="08E4CF3B"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Data/</w:t>
      </w:r>
      <w:r w:rsidRPr="00FB6441">
        <w:rPr>
          <w:rFonts w:eastAsiaTheme="minorEastAsia" w:hint="eastAsia"/>
          <w:lang w:eastAsia="zh-CN"/>
        </w:rPr>
        <w:t>Model</w:t>
      </w:r>
      <w:r w:rsidRPr="00FB6441">
        <w:rPr>
          <w:rFonts w:eastAsiaTheme="minorEastAsia"/>
          <w:lang w:eastAsia="zh-CN"/>
        </w:rPr>
        <w:t xml:space="preserve"> exchange</w:t>
      </w:r>
    </w:p>
    <w:p w14:paraId="05C518B6" w14:textId="5CF911E8"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AI model training</w:t>
      </w:r>
    </w:p>
    <w:p w14:paraId="7551A7ED" w14:textId="77777777"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AI model inference</w:t>
      </w:r>
    </w:p>
    <w:p w14:paraId="58A41693" w14:textId="77777777"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AI model monitoring</w:t>
      </w:r>
    </w:p>
    <w:p w14:paraId="2A02D966" w14:textId="77777777"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AI computing resource management</w:t>
      </w:r>
    </w:p>
    <w:p w14:paraId="1CD809EC" w14:textId="1E6CE91F" w:rsidR="00AC6086" w:rsidRPr="008F2C6F" w:rsidRDefault="00AC6086" w:rsidP="008F2C6F">
      <w:pPr>
        <w:rPr>
          <w:rFonts w:eastAsiaTheme="minorEastAsia"/>
          <w:lang w:eastAsia="zh-CN"/>
        </w:rPr>
      </w:pPr>
    </w:p>
    <w:p w14:paraId="1D0C6F27" w14:textId="2DDD7570" w:rsidR="000601BE" w:rsidRDefault="00D23C8F" w:rsidP="007F1F26">
      <w:pPr>
        <w:pStyle w:val="title2"/>
        <w:spacing w:afterLines="120" w:after="288"/>
      </w:pPr>
      <w:r>
        <w:t>Energy efficiency</w:t>
      </w:r>
    </w:p>
    <w:p w14:paraId="18F9A5F0" w14:textId="65A7ED46" w:rsidR="007560EE" w:rsidRPr="0019129F" w:rsidRDefault="00EA3C5B" w:rsidP="00372268">
      <w:pPr>
        <w:rPr>
          <w:rFonts w:eastAsiaTheme="minorEastAsia"/>
          <w:lang w:eastAsia="zh-CN"/>
        </w:rPr>
      </w:pPr>
      <w:r>
        <w:rPr>
          <w:rFonts w:eastAsiaTheme="minorEastAsia"/>
          <w:lang w:eastAsia="zh-CN"/>
        </w:rPr>
        <w:t>It is</w:t>
      </w:r>
      <w:r w:rsidR="007560EE">
        <w:rPr>
          <w:rFonts w:eastAsiaTheme="minorEastAsia"/>
          <w:lang w:eastAsia="zh-CN"/>
        </w:rPr>
        <w:t xml:space="preserve"> agree</w:t>
      </w:r>
      <w:r>
        <w:rPr>
          <w:rFonts w:eastAsiaTheme="minorEastAsia"/>
          <w:lang w:eastAsia="zh-CN"/>
        </w:rPr>
        <w:t>d</w:t>
      </w:r>
      <w:r w:rsidR="007560EE">
        <w:rPr>
          <w:rFonts w:eastAsiaTheme="minorEastAsia"/>
          <w:lang w:eastAsia="zh-CN"/>
        </w:rPr>
        <w:t xml:space="preserve"> in RAN #107</w:t>
      </w:r>
      <w:r>
        <w:rPr>
          <w:rFonts w:eastAsiaTheme="minorEastAsia"/>
          <w:lang w:eastAsia="zh-CN"/>
        </w:rPr>
        <w:t xml:space="preserve"> that</w:t>
      </w:r>
      <w:r w:rsidR="007560EE">
        <w:rPr>
          <w:rFonts w:eastAsiaTheme="minorEastAsia"/>
          <w:lang w:eastAsia="zh-CN"/>
        </w:rPr>
        <w:t xml:space="preserve"> </w:t>
      </w:r>
      <w:r w:rsidR="007560EE" w:rsidRPr="007560EE">
        <w:rPr>
          <w:rFonts w:eastAsiaTheme="minorEastAsia"/>
          <w:lang w:eastAsia="zh-CN"/>
        </w:rPr>
        <w:t xml:space="preserve">energy efficiency </w:t>
      </w:r>
      <w:r w:rsidR="007560EE">
        <w:rPr>
          <w:rFonts w:eastAsiaTheme="minorEastAsia"/>
          <w:lang w:eastAsia="zh-CN"/>
        </w:rPr>
        <w:t>is</w:t>
      </w:r>
      <w:r w:rsidR="007560EE" w:rsidRPr="007560EE">
        <w:rPr>
          <w:rFonts w:eastAsiaTheme="minorEastAsia"/>
          <w:lang w:eastAsia="zh-CN"/>
        </w:rPr>
        <w:t xml:space="preserve"> a TPR</w:t>
      </w:r>
      <w:r w:rsidR="007560EE">
        <w:rPr>
          <w:rFonts w:eastAsiaTheme="minorEastAsia"/>
          <w:lang w:eastAsia="zh-CN"/>
        </w:rPr>
        <w:t xml:space="preserve"> of IMT-2030</w:t>
      </w:r>
      <w:r w:rsidR="000862AB">
        <w:rPr>
          <w:rFonts w:eastAsiaTheme="minorEastAsia"/>
          <w:lang w:eastAsia="zh-CN"/>
        </w:rPr>
        <w:t xml:space="preserve"> [2]</w:t>
      </w:r>
      <w:r w:rsidR="007560EE">
        <w:rPr>
          <w:rFonts w:eastAsiaTheme="minorEastAsia"/>
          <w:lang w:eastAsia="zh-CN"/>
        </w:rPr>
        <w:t>.</w:t>
      </w:r>
      <w:r w:rsidR="0019129F">
        <w:rPr>
          <w:rFonts w:eastAsiaTheme="minorEastAsia"/>
          <w:lang w:eastAsia="zh-CN"/>
        </w:rPr>
        <w:t xml:space="preserve"> </w:t>
      </w:r>
    </w:p>
    <w:p w14:paraId="20CEA6A0" w14:textId="4FDE32E0" w:rsidR="00CF1DBB" w:rsidRDefault="0058495D" w:rsidP="00372268">
      <w:pPr>
        <w:rPr>
          <w:lang w:eastAsia="ko-KR"/>
        </w:rPr>
      </w:pPr>
      <w:r w:rsidRPr="008C2525">
        <w:t xml:space="preserve">Energy efficiency is a quantifiable metric of </w:t>
      </w:r>
      <w:r w:rsidRPr="008C2525">
        <w:rPr>
          <w:lang w:eastAsia="ko-KR"/>
        </w:rPr>
        <w:t>sustainability</w:t>
      </w:r>
      <w:r w:rsidR="00CF1DBB">
        <w:rPr>
          <w:lang w:eastAsia="ko-KR"/>
        </w:rPr>
        <w:t xml:space="preserve"> and </w:t>
      </w:r>
      <w:r w:rsidR="00CF1DBB" w:rsidRPr="00CF1DBB">
        <w:rPr>
          <w:rFonts w:hint="eastAsia"/>
          <w:lang w:eastAsia="ko-KR"/>
        </w:rPr>
        <w:t xml:space="preserve">is important for the success of </w:t>
      </w:r>
      <w:r w:rsidR="00CF1DBB">
        <w:rPr>
          <w:lang w:eastAsia="ko-KR"/>
        </w:rPr>
        <w:t>IMT-2030</w:t>
      </w:r>
      <w:r w:rsidR="008547D7">
        <w:rPr>
          <w:lang w:eastAsia="ko-KR"/>
        </w:rPr>
        <w:t xml:space="preserve"> technology</w:t>
      </w:r>
      <w:r w:rsidR="00326BFE">
        <w:rPr>
          <w:lang w:eastAsia="ko-KR"/>
        </w:rPr>
        <w:t xml:space="preserve">. </w:t>
      </w:r>
      <w:r w:rsidR="00CF1DBB">
        <w:rPr>
          <w:lang w:eastAsia="ko-KR"/>
        </w:rPr>
        <w:t xml:space="preserve">The energy efficiency </w:t>
      </w:r>
      <w:r w:rsidR="008547D7">
        <w:rPr>
          <w:lang w:eastAsia="ko-KR"/>
        </w:rPr>
        <w:t xml:space="preserve">TPR </w:t>
      </w:r>
      <w:r w:rsidR="00CF1DBB">
        <w:rPr>
          <w:lang w:eastAsia="ko-KR"/>
        </w:rPr>
        <w:t>should be defined to ensure that IMT-2030 is designed in an energy efficient way.</w:t>
      </w:r>
    </w:p>
    <w:p w14:paraId="45F34471" w14:textId="53DCA03C" w:rsidR="00551EDB" w:rsidRDefault="00551EDB" w:rsidP="00031A56">
      <w:r>
        <w:rPr>
          <w:rFonts w:eastAsiaTheme="minorEastAsia"/>
          <w:lang w:eastAsia="zh-CN"/>
        </w:rPr>
        <w:t>Regarding the load case</w:t>
      </w:r>
      <w:r w:rsidR="006650A6">
        <w:rPr>
          <w:rFonts w:eastAsiaTheme="minorEastAsia"/>
          <w:lang w:eastAsia="zh-CN"/>
        </w:rPr>
        <w:t>s</w:t>
      </w:r>
      <w:r>
        <w:rPr>
          <w:rFonts w:eastAsiaTheme="minorEastAsia"/>
          <w:lang w:eastAsia="zh-CN"/>
        </w:rPr>
        <w:t xml:space="preserve"> for energy </w:t>
      </w:r>
      <w:r w:rsidR="006650A6">
        <w:rPr>
          <w:lang w:eastAsia="ko-KR"/>
        </w:rPr>
        <w:t>efficiency</w:t>
      </w:r>
      <w:r>
        <w:rPr>
          <w:rFonts w:eastAsiaTheme="minorEastAsia"/>
          <w:lang w:eastAsia="zh-CN"/>
        </w:rPr>
        <w:t xml:space="preserve">, </w:t>
      </w:r>
      <w:r w:rsidR="006650A6">
        <w:rPr>
          <w:rFonts w:eastAsiaTheme="minorEastAsia"/>
          <w:lang w:eastAsia="zh-CN"/>
        </w:rPr>
        <w:t xml:space="preserve">there are two cases </w:t>
      </w:r>
      <w:r w:rsidR="00DC57BC">
        <w:rPr>
          <w:rFonts w:eastAsiaTheme="minorEastAsia" w:hint="eastAsia"/>
          <w:lang w:eastAsia="zh-CN"/>
        </w:rPr>
        <w:t>to</w:t>
      </w:r>
      <w:r w:rsidR="006650A6">
        <w:rPr>
          <w:rFonts w:eastAsiaTheme="minorEastAsia"/>
          <w:lang w:eastAsia="zh-CN"/>
        </w:rPr>
        <w:t xml:space="preserve"> be considered. One is the unloaded case, </w:t>
      </w:r>
      <w:r w:rsidR="00EA5F28">
        <w:rPr>
          <w:rFonts w:eastAsiaTheme="minorEastAsia"/>
          <w:lang w:eastAsia="zh-CN"/>
        </w:rPr>
        <w:t>where</w:t>
      </w:r>
      <w:r w:rsidR="00AC1649">
        <w:rPr>
          <w:rFonts w:eastAsiaTheme="minorEastAsia"/>
          <w:lang w:eastAsia="zh-CN"/>
        </w:rPr>
        <w:t xml:space="preserve"> there is</w:t>
      </w:r>
      <w:r w:rsidR="00EA5F28">
        <w:rPr>
          <w:rFonts w:eastAsiaTheme="minorEastAsia"/>
          <w:lang w:eastAsia="zh-CN"/>
        </w:rPr>
        <w:t xml:space="preserve"> no traffic data transmission/reception </w:t>
      </w:r>
      <w:r w:rsidR="00AC1649">
        <w:rPr>
          <w:rFonts w:eastAsiaTheme="minorEastAsia"/>
          <w:lang w:eastAsia="zh-CN"/>
        </w:rPr>
        <w:t xml:space="preserve">is </w:t>
      </w:r>
      <w:r w:rsidR="00684116">
        <w:rPr>
          <w:rFonts w:eastAsiaTheme="minorEastAsia"/>
          <w:lang w:eastAsia="zh-CN"/>
        </w:rPr>
        <w:t>happening</w:t>
      </w:r>
      <w:r w:rsidR="00031A56">
        <w:rPr>
          <w:rFonts w:eastAsiaTheme="minorEastAsia"/>
          <w:lang w:eastAsia="zh-CN"/>
        </w:rPr>
        <w:t xml:space="preserve"> but there are still some signals, such as paging signal, need</w:t>
      </w:r>
      <w:r w:rsidR="00AC1649">
        <w:rPr>
          <w:rFonts w:eastAsiaTheme="minorEastAsia"/>
          <w:lang w:eastAsia="zh-CN"/>
        </w:rPr>
        <w:t>ed</w:t>
      </w:r>
      <w:r w:rsidR="00031A56">
        <w:rPr>
          <w:rFonts w:eastAsiaTheme="minorEastAsia"/>
          <w:lang w:eastAsia="zh-CN"/>
        </w:rPr>
        <w:t xml:space="preserve"> to be transmitted/received</w:t>
      </w:r>
      <w:r w:rsidR="00EA5F28">
        <w:rPr>
          <w:rFonts w:eastAsiaTheme="minorEastAsia"/>
          <w:lang w:eastAsia="zh-CN"/>
        </w:rPr>
        <w:t xml:space="preserve">, </w:t>
      </w:r>
      <w:r w:rsidR="00EA5F28" w:rsidRPr="00AF656B">
        <w:t>power saving technologies</w:t>
      </w:r>
      <w:r w:rsidR="00EA5F28">
        <w:t xml:space="preserve"> are very</w:t>
      </w:r>
      <w:r w:rsidR="00923696">
        <w:t xml:space="preserve"> much</w:t>
      </w:r>
      <w:r w:rsidR="00EA5F28">
        <w:t xml:space="preserve"> ne</w:t>
      </w:r>
      <w:r w:rsidR="00923696">
        <w:t>eded</w:t>
      </w:r>
      <w:r w:rsidR="00EA5F28">
        <w:t xml:space="preserve"> to </w:t>
      </w:r>
      <w:r w:rsidR="00053A61">
        <w:t xml:space="preserve">reduce </w:t>
      </w:r>
      <w:r w:rsidR="00EA5F28">
        <w:t>the power consumption</w:t>
      </w:r>
      <w:r w:rsidR="00031A56">
        <w:t xml:space="preserve"> meanwhile maintain the paging performance</w:t>
      </w:r>
      <w:r w:rsidR="00053A61">
        <w:t xml:space="preserve"> (i.e. paging latency)</w:t>
      </w:r>
      <w:r w:rsidR="00031A56">
        <w:t xml:space="preserve">. </w:t>
      </w:r>
      <w:r w:rsidR="00EA5F28">
        <w:t>The other</w:t>
      </w:r>
      <w:r w:rsidR="00AC1649">
        <w:t xml:space="preserve"> one</w:t>
      </w:r>
      <w:r w:rsidR="00EA5F28">
        <w:t xml:space="preserve"> is </w:t>
      </w:r>
      <w:r w:rsidR="00AC1649">
        <w:t xml:space="preserve">the </w:t>
      </w:r>
      <w:r w:rsidR="00EA5F28">
        <w:t xml:space="preserve">loaded case, where there </w:t>
      </w:r>
      <w:r w:rsidR="002A748C">
        <w:t>is</w:t>
      </w:r>
      <w:r w:rsidR="00EA5F28">
        <w:t xml:space="preserve"> traffic data </w:t>
      </w:r>
      <w:r w:rsidR="00923696">
        <w:t>for</w:t>
      </w:r>
      <w:r w:rsidR="00EA5F28">
        <w:t xml:space="preserve"> transmi</w:t>
      </w:r>
      <w:r w:rsidR="00923696">
        <w:t>ssion</w:t>
      </w:r>
      <w:r w:rsidR="00EA5F28">
        <w:t xml:space="preserve"> </w:t>
      </w:r>
      <w:r w:rsidR="002A748C">
        <w:t>and/</w:t>
      </w:r>
      <w:r w:rsidR="00EA5F28">
        <w:t>or rece</w:t>
      </w:r>
      <w:r w:rsidR="00923696">
        <w:t>ption</w:t>
      </w:r>
      <w:r w:rsidR="00EA5F28">
        <w:t xml:space="preserve"> but not </w:t>
      </w:r>
      <w:r w:rsidR="002A748C">
        <w:t xml:space="preserve">happening </w:t>
      </w:r>
      <w:r w:rsidR="00EA5F28">
        <w:t>always</w:t>
      </w:r>
      <w:r w:rsidR="00031A56">
        <w:t xml:space="preserve"> </w:t>
      </w:r>
      <w:r w:rsidR="00923696">
        <w:t>at</w:t>
      </w:r>
      <w:r w:rsidR="00031A56">
        <w:t xml:space="preserve"> all the time</w:t>
      </w:r>
      <w:r w:rsidR="00EA5F28">
        <w:t xml:space="preserve">, </w:t>
      </w:r>
      <w:r w:rsidR="00EA5F28" w:rsidRPr="00AF656B">
        <w:t>power saving technologies</w:t>
      </w:r>
      <w:r w:rsidR="00EA5F28">
        <w:t xml:space="preserve"> to </w:t>
      </w:r>
      <w:r w:rsidR="00053A61">
        <w:t xml:space="preserve">reduce </w:t>
      </w:r>
      <w:r w:rsidR="00EA5F28">
        <w:t xml:space="preserve">the power consumption </w:t>
      </w:r>
      <w:r w:rsidR="00031A56">
        <w:t xml:space="preserve">meanwhile </w:t>
      </w:r>
      <w:r w:rsidR="00031A56">
        <w:rPr>
          <w:lang w:eastAsia="ko-KR"/>
        </w:rPr>
        <w:t>minimizing the impact on the data transmission performance</w:t>
      </w:r>
      <w:r w:rsidR="00053A61">
        <w:rPr>
          <w:lang w:eastAsia="ko-KR"/>
        </w:rPr>
        <w:t xml:space="preserve"> (e.g</w:t>
      </w:r>
      <w:r w:rsidR="0014421C">
        <w:rPr>
          <w:lang w:eastAsia="ko-KR"/>
        </w:rPr>
        <w:t>.</w:t>
      </w:r>
      <w:r w:rsidR="00053A61">
        <w:rPr>
          <w:lang w:eastAsia="ko-KR"/>
        </w:rPr>
        <w:t xml:space="preserve"> user perceived throughput (UPT)</w:t>
      </w:r>
      <w:r w:rsidR="007B1F57">
        <w:rPr>
          <w:lang w:eastAsia="ko-KR"/>
        </w:rPr>
        <w:t>, which is widely used as performance metric in the 3GPP study</w:t>
      </w:r>
      <w:r w:rsidR="00053A61">
        <w:rPr>
          <w:lang w:eastAsia="ko-KR"/>
        </w:rPr>
        <w:t>)</w:t>
      </w:r>
      <w:r w:rsidR="00031A56">
        <w:rPr>
          <w:lang w:eastAsia="ko-KR"/>
        </w:rPr>
        <w:t xml:space="preserve"> </w:t>
      </w:r>
      <w:r w:rsidR="00EA5F28">
        <w:t>are necessary</w:t>
      </w:r>
      <w:r w:rsidR="008C03E1">
        <w:t xml:space="preserve"> to enhance the energy efficiency.</w:t>
      </w:r>
      <w:r w:rsidR="00031A56">
        <w:t xml:space="preserve"> Therefore, the energy efficiency should be </w:t>
      </w:r>
      <w:r w:rsidR="00B558C8">
        <w:t>considered for both unloaded case and loaded case.</w:t>
      </w:r>
    </w:p>
    <w:p w14:paraId="12635E69" w14:textId="0EC829B6" w:rsidR="00FE550C" w:rsidRDefault="00F011FE" w:rsidP="00201CA9">
      <w:pPr>
        <w:pStyle w:val="proposal"/>
        <w:spacing w:before="120" w:after="120"/>
      </w:pPr>
      <w:r>
        <w:t>Define</w:t>
      </w:r>
      <w:r w:rsidRPr="00DE03C5">
        <w:t xml:space="preserve"> </w:t>
      </w:r>
      <w:r w:rsidR="00DE03C5" w:rsidRPr="00DE03C5">
        <w:t xml:space="preserve">energy efficiency </w:t>
      </w:r>
      <w:r w:rsidR="00B558C8">
        <w:t>for both unloaded case and loaded case</w:t>
      </w:r>
      <w:r w:rsidR="00DE03C5" w:rsidRPr="00DE03C5">
        <w:t>.</w:t>
      </w:r>
    </w:p>
    <w:p w14:paraId="201BEE93" w14:textId="4844901D" w:rsidR="008F2625" w:rsidRPr="00184A03" w:rsidRDefault="00F011FE" w:rsidP="008F2625">
      <w:pPr>
        <w:pStyle w:val="proposal"/>
        <w:spacing w:before="120" w:after="120"/>
      </w:pPr>
      <w:r>
        <w:t xml:space="preserve">Define </w:t>
      </w:r>
      <w:r w:rsidR="008F2625" w:rsidRPr="00DE03C5">
        <w:t xml:space="preserve">energy efficiency </w:t>
      </w:r>
      <w:r w:rsidR="008F2625">
        <w:t xml:space="preserve">considering both </w:t>
      </w:r>
      <w:proofErr w:type="gramStart"/>
      <w:r w:rsidR="00184A03">
        <w:t>energy</w:t>
      </w:r>
      <w:proofErr w:type="gramEnd"/>
      <w:r w:rsidR="008F2625">
        <w:t xml:space="preserve"> saving and communication performance metrics</w:t>
      </w:r>
      <w:r w:rsidR="00FD68E8">
        <w:t xml:space="preserve"> together</w:t>
      </w:r>
      <w:r w:rsidR="008F2625" w:rsidRPr="00DE03C5">
        <w:t>.</w:t>
      </w:r>
    </w:p>
    <w:p w14:paraId="7AC223B7" w14:textId="1D57D9C0" w:rsidR="00F81562" w:rsidRDefault="007B444E" w:rsidP="00372268">
      <w:pPr>
        <w:rPr>
          <w:lang w:eastAsia="ko-KR"/>
        </w:rPr>
      </w:pPr>
      <w:r>
        <w:t>With the r</w:t>
      </w:r>
      <w:r w:rsidR="00AE5A6D">
        <w:t>efer</w:t>
      </w:r>
      <w:r>
        <w:t>ence</w:t>
      </w:r>
      <w:r w:rsidR="00AE5A6D">
        <w:t xml:space="preserve"> to the initial agreement in </w:t>
      </w:r>
      <w:r w:rsidR="00AE5A6D">
        <w:rPr>
          <w:rFonts w:eastAsiaTheme="minorEastAsia"/>
          <w:lang w:eastAsia="zh-CN"/>
        </w:rPr>
        <w:t>ITU-R WP5D #48 meeting</w:t>
      </w:r>
      <w:r w:rsidR="000862AB">
        <w:rPr>
          <w:rFonts w:eastAsiaTheme="minorEastAsia"/>
          <w:lang w:eastAsia="zh-CN"/>
        </w:rPr>
        <w:t xml:space="preserve"> [4]</w:t>
      </w:r>
      <w:r w:rsidR="00AE5A6D">
        <w:rPr>
          <w:rFonts w:eastAsiaTheme="minorEastAsia"/>
          <w:lang w:eastAsia="zh-CN"/>
        </w:rPr>
        <w:t>, we have the following suggestion:</w:t>
      </w:r>
    </w:p>
    <w:p w14:paraId="0DFF8575" w14:textId="0154323B" w:rsidR="009B6A74" w:rsidRDefault="00E53B27" w:rsidP="009B6A74">
      <w:pPr>
        <w:rPr>
          <w:rFonts w:eastAsia="Malgun Gothic"/>
          <w:lang w:eastAsia="ko-KR"/>
        </w:rPr>
      </w:pPr>
      <w:r w:rsidRPr="00E53B27">
        <w:rPr>
          <w:rFonts w:eastAsia="Malgun Gothic"/>
          <w:noProof/>
          <w:lang w:eastAsia="ko-KR"/>
        </w:rPr>
        <w:lastRenderedPageBreak/>
        <mc:AlternateContent>
          <mc:Choice Requires="wps">
            <w:drawing>
              <wp:inline distT="0" distB="0" distL="0" distR="0" wp14:anchorId="1617B151" wp14:editId="37469044">
                <wp:extent cx="5736167" cy="1404620"/>
                <wp:effectExtent l="0" t="0" r="17145"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6167" cy="1404620"/>
                        </a:xfrm>
                        <a:prstGeom prst="rect">
                          <a:avLst/>
                        </a:prstGeom>
                        <a:solidFill>
                          <a:srgbClr val="FFFFFF"/>
                        </a:solidFill>
                        <a:ln w="9525">
                          <a:solidFill>
                            <a:srgbClr val="000000"/>
                          </a:solidFill>
                          <a:miter lim="800000"/>
                          <a:headEnd/>
                          <a:tailEnd/>
                        </a:ln>
                      </wps:spPr>
                      <wps:txbx>
                        <w:txbxContent>
                          <w:p w14:paraId="1D18B174" w14:textId="5E0F9052" w:rsidR="00DF2B74" w:rsidRDefault="00DF2B74" w:rsidP="000E6980">
                            <w:pPr>
                              <w:textAlignment w:val="baseline"/>
                            </w:pPr>
                            <w:r w:rsidRPr="000E6980">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16207820" w14:textId="34C08705" w:rsidR="00DF2B74" w:rsidRPr="000E6980" w:rsidRDefault="00DF2B74" w:rsidP="000E6980">
                            <w:pPr>
                              <w:textAlignment w:val="baseline"/>
                            </w:pPr>
                            <w:r w:rsidRPr="000E6980">
                              <w:t>This requirement is defined for the purpose of evaluation in the Immersive communication usage scenario.</w:t>
                            </w:r>
                          </w:p>
                          <w:p w14:paraId="78643C79" w14:textId="77777777" w:rsidR="00DF2B74" w:rsidRPr="000E6980" w:rsidRDefault="00DF2B74" w:rsidP="00E53B27">
                            <w:pPr>
                              <w:spacing w:before="120" w:after="0"/>
                            </w:pPr>
                            <w:r w:rsidRPr="000E6980">
                              <w:t xml:space="preserve">The requirement is the relative energy savings between the selected load case(s) and a reference case. </w:t>
                            </w:r>
                            <w:bookmarkStart w:id="20" w:name="OLE_LINK28"/>
                            <w:r w:rsidRPr="000E6980">
                              <w:t xml:space="preserve">Proponents should report the power model used for the evaluation, as well as </w:t>
                            </w:r>
                            <w:r w:rsidRPr="000E6980" w:rsidDel="0009178E">
                              <w:t>impacts on communication performance</w:t>
                            </w:r>
                            <w:r w:rsidRPr="00637512">
                              <w:rPr>
                                <w:color w:val="FF0000"/>
                              </w:rPr>
                              <w:t xml:space="preserve"> (e.g. user perceived throughput, latency)</w:t>
                            </w:r>
                            <w:r w:rsidRPr="000E6980">
                              <w:t xml:space="preserve"> a</w:t>
                            </w:r>
                            <w:r w:rsidRPr="000E6980" w:rsidDel="0009178E">
                              <w:t>ssociated</w:t>
                            </w:r>
                            <w:r w:rsidRPr="000E6980">
                              <w:t xml:space="preserve"> with the evaluated power saving technologies, see [IMT-2030 EVAL] for details. </w:t>
                            </w:r>
                            <w:bookmarkEnd w:id="20"/>
                          </w:p>
                          <w:p w14:paraId="3870E971" w14:textId="77777777" w:rsidR="00DF2B74" w:rsidRPr="000E6980" w:rsidRDefault="00DF2B74" w:rsidP="00E53B27">
                            <w:pPr>
                              <w:spacing w:before="120" w:after="0"/>
                            </w:pPr>
                            <w:r w:rsidRPr="000E6980">
                              <w:t>The minimum requirements for Energy efficiency are summarized in Tables below.</w:t>
                            </w:r>
                          </w:p>
                          <w:p w14:paraId="6096C0F4" w14:textId="31A69571" w:rsidR="00DF2B74" w:rsidRDefault="00DF2B74" w:rsidP="00E53B27">
                            <w:pPr>
                              <w:pStyle w:val="TableNo"/>
                              <w:spacing w:before="360"/>
                              <w:rPr>
                                <w:caps w:val="0"/>
                              </w:rPr>
                            </w:pPr>
                            <w:r w:rsidRPr="005A25F1">
                              <w:t xml:space="preserve">Table: </w:t>
                            </w:r>
                            <w:r w:rsidRPr="005A25F1">
                              <w:rPr>
                                <w:caps w:val="0"/>
                              </w:rPr>
                              <w:t>The minimum requirements for Network Energy efficiency</w:t>
                            </w:r>
                          </w:p>
                          <w:tbl>
                            <w:tblPr>
                              <w:tblStyle w:val="aa"/>
                              <w:tblW w:w="0" w:type="auto"/>
                              <w:jc w:val="center"/>
                              <w:tblLook w:val="04A0" w:firstRow="1" w:lastRow="0" w:firstColumn="1" w:lastColumn="0" w:noHBand="0" w:noVBand="1"/>
                            </w:tblPr>
                            <w:tblGrid>
                              <w:gridCol w:w="1909"/>
                              <w:gridCol w:w="2845"/>
                              <w:gridCol w:w="2280"/>
                              <w:gridCol w:w="1687"/>
                            </w:tblGrid>
                            <w:tr w:rsidR="00DF2B74" w:rsidRPr="00AF656B" w14:paraId="50F67E46" w14:textId="77777777" w:rsidTr="00DF2B7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76E1C3" w14:textId="77777777" w:rsidR="00DF2B74" w:rsidRPr="00AF656B" w:rsidRDefault="00DF2B74" w:rsidP="00C62543">
                                  <w:pPr>
                                    <w:pStyle w:val="Tablehead"/>
                                  </w:pPr>
                                  <w:r w:rsidRPr="00AF656B">
                                    <w:t xml:space="preserve">[Test environment(s)] </w:t>
                                  </w:r>
                                  <w:r w:rsidRPr="00AF656B">
                                    <w:rPr>
                                      <w:rFonts w:asciiTheme="minorEastAsia" w:hAnsiTheme="minorEastAsia"/>
                                      <w:lang w:eastAsia="zh-CN"/>
                                    </w:rPr>
                                    <w:t>**</w:t>
                                  </w:r>
                                </w:p>
                              </w:tc>
                              <w:tc>
                                <w:tcPr>
                                  <w:tcW w:w="3260" w:type="dxa"/>
                                  <w:tcBorders>
                                    <w:top w:val="single" w:sz="4" w:space="0" w:color="auto"/>
                                    <w:left w:val="single" w:sz="4" w:space="0" w:color="auto"/>
                                    <w:bottom w:val="single" w:sz="4" w:space="0" w:color="auto"/>
                                    <w:right w:val="single" w:sz="4" w:space="0" w:color="auto"/>
                                  </w:tcBorders>
                                  <w:vAlign w:val="center"/>
                                </w:tcPr>
                                <w:p w14:paraId="02BFB11D" w14:textId="77777777" w:rsidR="00DF2B74" w:rsidRPr="00AF656B" w:rsidRDefault="00DF2B74" w:rsidP="00C62543">
                                  <w:pPr>
                                    <w:pStyle w:val="Tablehead"/>
                                  </w:pPr>
                                  <w:r w:rsidRPr="00AF656B">
                                    <w:rPr>
                                      <w:lang w:eastAsia="zh-CN"/>
                                    </w:rPr>
                                    <w:t>Selected load</w:t>
                                  </w:r>
                                  <w:r w:rsidRPr="00AF656B">
                                    <w:t xml:space="preserve"> case</w:t>
                                  </w:r>
                                  <w:r w:rsidRPr="00AF656B">
                                    <w:rPr>
                                      <w:lang w:eastAsia="zh-CN"/>
                                    </w:rPr>
                                    <w:t>(s)</w:t>
                                  </w:r>
                                </w:p>
                              </w:tc>
                              <w:tc>
                                <w:tcPr>
                                  <w:tcW w:w="2556" w:type="dxa"/>
                                  <w:tcBorders>
                                    <w:top w:val="single" w:sz="4" w:space="0" w:color="auto"/>
                                    <w:left w:val="single" w:sz="4" w:space="0" w:color="auto"/>
                                    <w:bottom w:val="single" w:sz="4" w:space="0" w:color="auto"/>
                                    <w:right w:val="single" w:sz="4" w:space="0" w:color="auto"/>
                                  </w:tcBorders>
                                  <w:vAlign w:val="center"/>
                                </w:tcPr>
                                <w:p w14:paraId="0EFA4CA7" w14:textId="77777777" w:rsidR="00DF2B74" w:rsidRPr="00AF656B" w:rsidRDefault="00DF2B74" w:rsidP="00C62543">
                                  <w:pPr>
                                    <w:pStyle w:val="Tablehead"/>
                                  </w:pPr>
                                  <w:r w:rsidRPr="00AF656B">
                                    <w:t>The reference case</w:t>
                                  </w:r>
                                </w:p>
                              </w:tc>
                              <w:tc>
                                <w:tcPr>
                                  <w:tcW w:w="1833" w:type="dxa"/>
                                  <w:tcBorders>
                                    <w:top w:val="single" w:sz="4" w:space="0" w:color="auto"/>
                                    <w:left w:val="single" w:sz="4" w:space="0" w:color="auto"/>
                                    <w:bottom w:val="single" w:sz="4" w:space="0" w:color="auto"/>
                                    <w:right w:val="single" w:sz="4" w:space="0" w:color="auto"/>
                                  </w:tcBorders>
                                  <w:vAlign w:val="center"/>
                                  <w:hideMark/>
                                </w:tcPr>
                                <w:p w14:paraId="335B4F1B" w14:textId="77777777" w:rsidR="00DF2B74" w:rsidRPr="00AF656B" w:rsidRDefault="00DF2B74" w:rsidP="00C62543">
                                  <w:pPr>
                                    <w:pStyle w:val="Tablehead"/>
                                  </w:pPr>
                                  <w:r w:rsidRPr="00AF656B">
                                    <w:t>Relative power saving (%)</w:t>
                                  </w:r>
                                </w:p>
                              </w:tc>
                            </w:tr>
                            <w:tr w:rsidR="00DF2B74" w:rsidRPr="00AF656B" w14:paraId="43F92F9E" w14:textId="77777777" w:rsidTr="00DF2B7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B571780" w14:textId="77777777" w:rsidR="00DF2B74" w:rsidRPr="00AF656B" w:rsidRDefault="00DF2B74" w:rsidP="00C62543">
                                  <w:pPr>
                                    <w:pStyle w:val="Tabletext1"/>
                                    <w:jc w:val="center"/>
                                    <w:rPr>
                                      <w:rFonts w:eastAsiaTheme="minorEastAsia"/>
                                      <w:lang w:eastAsia="zh-CN"/>
                                    </w:rPr>
                                  </w:pPr>
                                  <w:r w:rsidRPr="00AF656B">
                                    <w:t>TBD</w:t>
                                  </w:r>
                                </w:p>
                              </w:tc>
                              <w:tc>
                                <w:tcPr>
                                  <w:tcW w:w="3260" w:type="dxa"/>
                                  <w:tcBorders>
                                    <w:top w:val="single" w:sz="4" w:space="0" w:color="auto"/>
                                    <w:left w:val="single" w:sz="4" w:space="0" w:color="auto"/>
                                    <w:bottom w:val="single" w:sz="4" w:space="0" w:color="auto"/>
                                    <w:right w:val="single" w:sz="4" w:space="0" w:color="auto"/>
                                  </w:tcBorders>
                                  <w:vAlign w:val="center"/>
                                </w:tcPr>
                                <w:p w14:paraId="772D5BB1" w14:textId="77777777" w:rsidR="00DF2B74" w:rsidRPr="00AF656B" w:rsidRDefault="00DF2B74" w:rsidP="00C62543">
                                  <w:pPr>
                                    <w:pStyle w:val="Tabletext1"/>
                                    <w:jc w:val="center"/>
                                  </w:pPr>
                                  <w:r w:rsidRPr="00AF656B">
                                    <w:t>[empty load, low load, light load and/or medium load] *</w:t>
                                  </w:r>
                                </w:p>
                              </w:tc>
                              <w:tc>
                                <w:tcPr>
                                  <w:tcW w:w="2556" w:type="dxa"/>
                                  <w:tcBorders>
                                    <w:top w:val="single" w:sz="4" w:space="0" w:color="auto"/>
                                    <w:left w:val="single" w:sz="4" w:space="0" w:color="auto"/>
                                    <w:bottom w:val="single" w:sz="4" w:space="0" w:color="auto"/>
                                    <w:right w:val="single" w:sz="4" w:space="0" w:color="auto"/>
                                  </w:tcBorders>
                                  <w:vAlign w:val="center"/>
                                </w:tcPr>
                                <w:p w14:paraId="22239F78" w14:textId="77777777" w:rsidR="00DF2B74" w:rsidRPr="00AF656B" w:rsidRDefault="00DF2B74" w:rsidP="00C62543">
                                  <w:pPr>
                                    <w:pStyle w:val="Tabletext1"/>
                                    <w:jc w:val="center"/>
                                  </w:pPr>
                                  <w:r w:rsidRPr="00AF656B">
                                    <w:t>Fully loaded IMT-2030 case *</w:t>
                                  </w:r>
                                </w:p>
                              </w:tc>
                              <w:tc>
                                <w:tcPr>
                                  <w:tcW w:w="1833" w:type="dxa"/>
                                  <w:tcBorders>
                                    <w:top w:val="single" w:sz="4" w:space="0" w:color="auto"/>
                                    <w:left w:val="single" w:sz="4" w:space="0" w:color="auto"/>
                                    <w:bottom w:val="single" w:sz="4" w:space="0" w:color="auto"/>
                                    <w:right w:val="single" w:sz="4" w:space="0" w:color="auto"/>
                                  </w:tcBorders>
                                  <w:vAlign w:val="center"/>
                                </w:tcPr>
                                <w:p w14:paraId="4BA99656" w14:textId="77777777" w:rsidR="00DF2B74" w:rsidRPr="00AF656B" w:rsidRDefault="00DF2B74" w:rsidP="00C62543">
                                  <w:pPr>
                                    <w:pStyle w:val="Tabletext1"/>
                                    <w:jc w:val="center"/>
                                  </w:pPr>
                                  <w:r w:rsidRPr="00AF656B">
                                    <w:t>[X1%, X2%, ...]</w:t>
                                  </w:r>
                                </w:p>
                              </w:tc>
                            </w:tr>
                          </w:tbl>
                          <w:p w14:paraId="27F40BDD" w14:textId="3B878B14" w:rsidR="00DF2B74" w:rsidRPr="005A25F1" w:rsidRDefault="00DF2B74" w:rsidP="00E53B27">
                            <w:pPr>
                              <w:pStyle w:val="Tabletext1"/>
                              <w:rPr>
                                <w:sz w:val="20"/>
                              </w:rPr>
                            </w:pPr>
                            <w:r w:rsidRPr="005A25F1">
                              <w:rPr>
                                <w:rFonts w:eastAsia="Batang"/>
                                <w:sz w:val="20"/>
                              </w:rPr>
                              <w:t xml:space="preserve">*empty load: L=0, </w:t>
                            </w:r>
                            <w:r w:rsidRPr="005A25F1">
                              <w:rPr>
                                <w:sz w:val="20"/>
                              </w:rPr>
                              <w:t>fully loaded case: L=100</w:t>
                            </w:r>
                          </w:p>
                          <w:p w14:paraId="5877F5ED" w14:textId="77777777" w:rsidR="00DF2B74" w:rsidRPr="005A25F1" w:rsidRDefault="00DF2B74" w:rsidP="00E53B27">
                            <w:pPr>
                              <w:pStyle w:val="Tabletext1"/>
                              <w:rPr>
                                <w:sz w:val="20"/>
                                <w:lang w:eastAsia="zh-CN"/>
                              </w:rPr>
                            </w:pPr>
                            <w:r w:rsidRPr="005A25F1">
                              <w:rPr>
                                <w:sz w:val="20"/>
                                <w:lang w:eastAsia="zh-CN"/>
                              </w:rPr>
                              <w:t>** needed only in case of simulation</w:t>
                            </w:r>
                          </w:p>
                          <w:p w14:paraId="0D225A5F" w14:textId="77777777" w:rsidR="00DF2B74" w:rsidRPr="005A25F1" w:rsidRDefault="00DF2B74" w:rsidP="00E53B27">
                            <w:pPr>
                              <w:pStyle w:val="TableNo"/>
                              <w:spacing w:before="360"/>
                            </w:pPr>
                            <w:r w:rsidRPr="005A25F1">
                              <w:t xml:space="preserve">Table: </w:t>
                            </w:r>
                            <w:r w:rsidRPr="005A25F1">
                              <w:rPr>
                                <w:caps w:val="0"/>
                              </w:rPr>
                              <w:t>The minimum requirements for Device Energy efficiency</w:t>
                            </w:r>
                          </w:p>
                          <w:tbl>
                            <w:tblPr>
                              <w:tblStyle w:val="aa"/>
                              <w:tblW w:w="8739" w:type="dxa"/>
                              <w:jc w:val="center"/>
                              <w:tblLook w:val="04A0" w:firstRow="1" w:lastRow="0" w:firstColumn="1" w:lastColumn="0" w:noHBand="0" w:noVBand="1"/>
                            </w:tblPr>
                            <w:tblGrid>
                              <w:gridCol w:w="1838"/>
                              <w:gridCol w:w="2532"/>
                              <w:gridCol w:w="2702"/>
                              <w:gridCol w:w="1667"/>
                            </w:tblGrid>
                            <w:tr w:rsidR="00DF2B74" w:rsidRPr="005A25F1" w14:paraId="7AA827E5" w14:textId="77777777" w:rsidTr="001E7CCD">
                              <w:trPr>
                                <w:trHeight w:val="483"/>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F196BF" w14:textId="6F7FF218"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Test environment(s)</w:t>
                                  </w:r>
                                </w:p>
                              </w:tc>
                              <w:tc>
                                <w:tcPr>
                                  <w:tcW w:w="2532" w:type="dxa"/>
                                  <w:tcBorders>
                                    <w:top w:val="single" w:sz="4" w:space="0" w:color="auto"/>
                                    <w:left w:val="single" w:sz="4" w:space="0" w:color="auto"/>
                                    <w:bottom w:val="single" w:sz="4" w:space="0" w:color="auto"/>
                                    <w:right w:val="single" w:sz="4" w:space="0" w:color="auto"/>
                                  </w:tcBorders>
                                  <w:vAlign w:val="center"/>
                                </w:tcPr>
                                <w:p w14:paraId="44310BFB"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lang w:eastAsia="zh-CN"/>
                                    </w:rPr>
                                    <w:t>Selected load</w:t>
                                  </w:r>
                                  <w:r w:rsidRPr="005A25F1">
                                    <w:rPr>
                                      <w:rFonts w:ascii="Times New Roman" w:hAnsi="Times New Roman" w:cs="Times New Roman"/>
                                    </w:rPr>
                                    <w:t xml:space="preserve"> case</w:t>
                                  </w:r>
                                  <w:r w:rsidRPr="005A25F1">
                                    <w:rPr>
                                      <w:rFonts w:ascii="Times New Roman" w:hAnsi="Times New Roman" w:cs="Times New Roman"/>
                                      <w:lang w:eastAsia="zh-CN"/>
                                    </w:rPr>
                                    <w:t>(s)</w:t>
                                  </w:r>
                                </w:p>
                              </w:tc>
                              <w:tc>
                                <w:tcPr>
                                  <w:tcW w:w="2702" w:type="dxa"/>
                                  <w:tcBorders>
                                    <w:top w:val="single" w:sz="4" w:space="0" w:color="auto"/>
                                    <w:left w:val="single" w:sz="4" w:space="0" w:color="auto"/>
                                    <w:bottom w:val="single" w:sz="4" w:space="0" w:color="auto"/>
                                    <w:right w:val="single" w:sz="4" w:space="0" w:color="auto"/>
                                  </w:tcBorders>
                                  <w:vAlign w:val="center"/>
                                </w:tcPr>
                                <w:p w14:paraId="28A579EC"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The reference case</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F430F20"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Relative power saving (%)</w:t>
                                  </w:r>
                                </w:p>
                              </w:tc>
                            </w:tr>
                            <w:tr w:rsidR="00DF2B74" w:rsidRPr="005A25F1" w14:paraId="010AFD7A" w14:textId="77777777" w:rsidTr="001E7CCD">
                              <w:trPr>
                                <w:trHeight w:val="452"/>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0F8457" w14:textId="1A776CBF" w:rsidR="00DF2B74" w:rsidRPr="005A25F1" w:rsidRDefault="00DF2B74" w:rsidP="00E53B27">
                                  <w:pPr>
                                    <w:pStyle w:val="Tabletext1"/>
                                    <w:jc w:val="center"/>
                                    <w:rPr>
                                      <w:color w:val="FF0000"/>
                                      <w:sz w:val="20"/>
                                    </w:rPr>
                                  </w:pPr>
                                  <w:proofErr w:type="gramStart"/>
                                  <w:r w:rsidRPr="005A25F1">
                                    <w:rPr>
                                      <w:color w:val="FF0000"/>
                                      <w:sz w:val="20"/>
                                    </w:rPr>
                                    <w:t>N.A</w:t>
                                  </w:r>
                                  <w:proofErr w:type="gramEnd"/>
                                </w:p>
                              </w:tc>
                              <w:tc>
                                <w:tcPr>
                                  <w:tcW w:w="2532" w:type="dxa"/>
                                  <w:tcBorders>
                                    <w:top w:val="single" w:sz="4" w:space="0" w:color="auto"/>
                                    <w:left w:val="single" w:sz="4" w:space="0" w:color="auto"/>
                                    <w:bottom w:val="single" w:sz="4" w:space="0" w:color="auto"/>
                                    <w:right w:val="single" w:sz="4" w:space="0" w:color="auto"/>
                                  </w:tcBorders>
                                  <w:vAlign w:val="center"/>
                                </w:tcPr>
                                <w:p w14:paraId="0E54B2BC" w14:textId="21FF0468" w:rsidR="00DF2B74" w:rsidRPr="005A25F1" w:rsidRDefault="00DF2B74" w:rsidP="00E53B27">
                                  <w:pPr>
                                    <w:pStyle w:val="Tabletext1"/>
                                    <w:jc w:val="center"/>
                                    <w:rPr>
                                      <w:color w:val="FF0000"/>
                                      <w:sz w:val="20"/>
                                    </w:rPr>
                                  </w:pPr>
                                  <w:r w:rsidRPr="005A25F1">
                                    <w:rPr>
                                      <w:color w:val="FF0000"/>
                                      <w:sz w:val="20"/>
                                    </w:rPr>
                                    <w:t>Empty load</w:t>
                                  </w:r>
                                </w:p>
                              </w:tc>
                              <w:tc>
                                <w:tcPr>
                                  <w:tcW w:w="2702" w:type="dxa"/>
                                  <w:tcBorders>
                                    <w:top w:val="single" w:sz="4" w:space="0" w:color="auto"/>
                                    <w:left w:val="single" w:sz="4" w:space="0" w:color="auto"/>
                                    <w:bottom w:val="single" w:sz="4" w:space="0" w:color="auto"/>
                                    <w:right w:val="single" w:sz="4" w:space="0" w:color="auto"/>
                                  </w:tcBorders>
                                  <w:vAlign w:val="center"/>
                                </w:tcPr>
                                <w:p w14:paraId="62598174" w14:textId="4F58D83B" w:rsidR="00DF2B74" w:rsidRPr="005A25F1" w:rsidRDefault="00DF2B74" w:rsidP="00E53B27">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1EC830F6" w14:textId="377DC855" w:rsidR="00DF2B74" w:rsidRPr="005A25F1" w:rsidRDefault="00DF2B74" w:rsidP="00E53B27">
                                  <w:pPr>
                                    <w:pStyle w:val="Tabletext1"/>
                                    <w:jc w:val="center"/>
                                    <w:rPr>
                                      <w:color w:val="FF0000"/>
                                      <w:sz w:val="20"/>
                                    </w:rPr>
                                  </w:pPr>
                                  <w:r w:rsidRPr="005A25F1">
                                    <w:rPr>
                                      <w:color w:val="FF0000"/>
                                      <w:sz w:val="20"/>
                                    </w:rPr>
                                    <w:t>A1%</w:t>
                                  </w:r>
                                </w:p>
                              </w:tc>
                            </w:tr>
                            <w:tr w:rsidR="00DF2B74" w:rsidRPr="005A25F1" w14:paraId="393A8856" w14:textId="77777777" w:rsidTr="001E7CCD">
                              <w:trPr>
                                <w:trHeight w:val="254"/>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AAD5F6" w14:textId="77777777" w:rsidR="00DF2B74" w:rsidRPr="005A25F1" w:rsidRDefault="00DF2B74" w:rsidP="00E53B27">
                                  <w:pPr>
                                    <w:pStyle w:val="Tabletext1"/>
                                    <w:jc w:val="center"/>
                                    <w:rPr>
                                      <w:color w:val="FF0000"/>
                                      <w:sz w:val="20"/>
                                      <w:lang w:eastAsia="zh-CN"/>
                                    </w:rPr>
                                  </w:pPr>
                                  <w:r w:rsidRPr="005A25F1">
                                    <w:rPr>
                                      <w:color w:val="FF0000"/>
                                      <w:sz w:val="20"/>
                                      <w:lang w:eastAsia="zh-CN"/>
                                    </w:rPr>
                                    <w:t>Dense Urban-IC</w:t>
                                  </w:r>
                                </w:p>
                              </w:tc>
                              <w:tc>
                                <w:tcPr>
                                  <w:tcW w:w="2532" w:type="dxa"/>
                                  <w:tcBorders>
                                    <w:top w:val="single" w:sz="4" w:space="0" w:color="auto"/>
                                    <w:left w:val="single" w:sz="4" w:space="0" w:color="auto"/>
                                    <w:bottom w:val="single" w:sz="4" w:space="0" w:color="auto"/>
                                    <w:right w:val="single" w:sz="4" w:space="0" w:color="auto"/>
                                  </w:tcBorders>
                                  <w:vAlign w:val="center"/>
                                </w:tcPr>
                                <w:p w14:paraId="3DDF1164" w14:textId="0FDF3A16" w:rsidR="00DF2B74" w:rsidRPr="005A25F1" w:rsidRDefault="00DF2B74" w:rsidP="00E53B27">
                                  <w:pPr>
                                    <w:pStyle w:val="Tabletext1"/>
                                    <w:jc w:val="center"/>
                                    <w:rPr>
                                      <w:color w:val="FF0000"/>
                                      <w:sz w:val="20"/>
                                      <w:lang w:eastAsia="zh-CN"/>
                                    </w:rPr>
                                  </w:pPr>
                                  <w:r w:rsidRPr="005A25F1">
                                    <w:rPr>
                                      <w:color w:val="FF0000"/>
                                      <w:sz w:val="20"/>
                                      <w:lang w:eastAsia="zh-CN"/>
                                    </w:rPr>
                                    <w:t>[&gt;= B2% load]</w:t>
                                  </w:r>
                                </w:p>
                              </w:tc>
                              <w:tc>
                                <w:tcPr>
                                  <w:tcW w:w="2702" w:type="dxa"/>
                                  <w:tcBorders>
                                    <w:top w:val="single" w:sz="4" w:space="0" w:color="auto"/>
                                    <w:left w:val="single" w:sz="4" w:space="0" w:color="auto"/>
                                    <w:bottom w:val="single" w:sz="4" w:space="0" w:color="auto"/>
                                    <w:right w:val="single" w:sz="4" w:space="0" w:color="auto"/>
                                  </w:tcBorders>
                                  <w:vAlign w:val="center"/>
                                </w:tcPr>
                                <w:p w14:paraId="31AAF232" w14:textId="77777777" w:rsidR="00DF2B74" w:rsidRPr="005A25F1" w:rsidRDefault="00DF2B74" w:rsidP="00E53B27">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061A47A0" w14:textId="77777777" w:rsidR="00DF2B74" w:rsidRPr="005A25F1" w:rsidRDefault="00DF2B74" w:rsidP="00E53B27">
                                  <w:pPr>
                                    <w:pStyle w:val="Tabletext1"/>
                                    <w:jc w:val="center"/>
                                    <w:rPr>
                                      <w:color w:val="FF0000"/>
                                      <w:sz w:val="20"/>
                                      <w:lang w:eastAsia="zh-CN"/>
                                    </w:rPr>
                                  </w:pPr>
                                  <w:r w:rsidRPr="005A25F1">
                                    <w:rPr>
                                      <w:color w:val="FF0000"/>
                                      <w:sz w:val="20"/>
                                      <w:lang w:eastAsia="zh-CN"/>
                                    </w:rPr>
                                    <w:t>A2%</w:t>
                                  </w:r>
                                </w:p>
                              </w:tc>
                            </w:tr>
                            <w:tr w:rsidR="00DF2B74" w:rsidRPr="005A25F1" w14:paraId="305AB1D9" w14:textId="77777777" w:rsidTr="001E7CCD">
                              <w:trPr>
                                <w:trHeight w:val="254"/>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986DF3" w14:textId="7F936CE1" w:rsidR="00DF2B74" w:rsidRPr="005A25F1" w:rsidRDefault="00DF2B74" w:rsidP="00701305">
                                  <w:pPr>
                                    <w:pStyle w:val="Tabletext1"/>
                                    <w:jc w:val="center"/>
                                    <w:rPr>
                                      <w:color w:val="FF0000"/>
                                      <w:sz w:val="20"/>
                                      <w:lang w:eastAsia="zh-CN"/>
                                    </w:rPr>
                                  </w:pPr>
                                  <w:r>
                                    <w:rPr>
                                      <w:color w:val="FF0000"/>
                                      <w:sz w:val="20"/>
                                      <w:lang w:eastAsia="zh-CN"/>
                                    </w:rPr>
                                    <w:t>[</w:t>
                                  </w:r>
                                  <w:r>
                                    <w:rPr>
                                      <w:rFonts w:hint="eastAsia"/>
                                      <w:color w:val="FF0000"/>
                                      <w:sz w:val="20"/>
                                      <w:lang w:eastAsia="zh-CN"/>
                                    </w:rPr>
                                    <w:t>Indoor</w:t>
                                  </w:r>
                                  <w:r>
                                    <w:rPr>
                                      <w:color w:val="FF0000"/>
                                      <w:sz w:val="20"/>
                                      <w:lang w:eastAsia="zh-CN"/>
                                    </w:rPr>
                                    <w:t xml:space="preserve"> hotspot-IC]</w:t>
                                  </w:r>
                                </w:p>
                              </w:tc>
                              <w:tc>
                                <w:tcPr>
                                  <w:tcW w:w="2532" w:type="dxa"/>
                                  <w:tcBorders>
                                    <w:top w:val="single" w:sz="4" w:space="0" w:color="auto"/>
                                    <w:left w:val="single" w:sz="4" w:space="0" w:color="auto"/>
                                    <w:bottom w:val="single" w:sz="4" w:space="0" w:color="auto"/>
                                    <w:right w:val="single" w:sz="4" w:space="0" w:color="auto"/>
                                  </w:tcBorders>
                                  <w:vAlign w:val="center"/>
                                </w:tcPr>
                                <w:p w14:paraId="2EBEF8B1" w14:textId="0AA8167C" w:rsidR="00DF2B74" w:rsidRPr="005A25F1" w:rsidRDefault="00DF2B74" w:rsidP="00701305">
                                  <w:pPr>
                                    <w:pStyle w:val="Tabletext1"/>
                                    <w:jc w:val="center"/>
                                    <w:rPr>
                                      <w:color w:val="FF0000"/>
                                      <w:sz w:val="20"/>
                                      <w:lang w:eastAsia="zh-CN"/>
                                    </w:rPr>
                                  </w:pPr>
                                  <w:r w:rsidRPr="005A25F1">
                                    <w:rPr>
                                      <w:color w:val="FF0000"/>
                                      <w:sz w:val="20"/>
                                      <w:lang w:eastAsia="zh-CN"/>
                                    </w:rPr>
                                    <w:t>[&gt;= B</w:t>
                                  </w:r>
                                  <w:r>
                                    <w:rPr>
                                      <w:color w:val="FF0000"/>
                                      <w:sz w:val="20"/>
                                      <w:lang w:eastAsia="zh-CN"/>
                                    </w:rPr>
                                    <w:t>3</w:t>
                                  </w:r>
                                  <w:r w:rsidRPr="005A25F1">
                                    <w:rPr>
                                      <w:color w:val="FF0000"/>
                                      <w:sz w:val="20"/>
                                      <w:lang w:eastAsia="zh-CN"/>
                                    </w:rPr>
                                    <w:t>% load]</w:t>
                                  </w:r>
                                </w:p>
                              </w:tc>
                              <w:tc>
                                <w:tcPr>
                                  <w:tcW w:w="2702" w:type="dxa"/>
                                  <w:tcBorders>
                                    <w:top w:val="single" w:sz="4" w:space="0" w:color="auto"/>
                                    <w:left w:val="single" w:sz="4" w:space="0" w:color="auto"/>
                                    <w:bottom w:val="single" w:sz="4" w:space="0" w:color="auto"/>
                                    <w:right w:val="single" w:sz="4" w:space="0" w:color="auto"/>
                                  </w:tcBorders>
                                  <w:vAlign w:val="center"/>
                                </w:tcPr>
                                <w:p w14:paraId="6F576A0D" w14:textId="74A71962" w:rsidR="00DF2B74" w:rsidRPr="005A25F1" w:rsidRDefault="00DF2B74" w:rsidP="00701305">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078C6711" w14:textId="7C597DD8" w:rsidR="00DF2B74" w:rsidRPr="005A25F1" w:rsidRDefault="00DF2B74" w:rsidP="00701305">
                                  <w:pPr>
                                    <w:pStyle w:val="Tabletext1"/>
                                    <w:jc w:val="center"/>
                                    <w:rPr>
                                      <w:color w:val="FF0000"/>
                                      <w:sz w:val="20"/>
                                      <w:lang w:eastAsia="zh-CN"/>
                                    </w:rPr>
                                  </w:pPr>
                                  <w:r w:rsidRPr="005A25F1">
                                    <w:rPr>
                                      <w:color w:val="FF0000"/>
                                      <w:sz w:val="20"/>
                                      <w:lang w:eastAsia="zh-CN"/>
                                    </w:rPr>
                                    <w:t>A</w:t>
                                  </w:r>
                                  <w:r>
                                    <w:rPr>
                                      <w:color w:val="FF0000"/>
                                      <w:sz w:val="20"/>
                                      <w:lang w:eastAsia="zh-CN"/>
                                    </w:rPr>
                                    <w:t>3</w:t>
                                  </w:r>
                                  <w:r w:rsidRPr="005A25F1">
                                    <w:rPr>
                                      <w:color w:val="FF0000"/>
                                      <w:sz w:val="20"/>
                                      <w:lang w:eastAsia="zh-CN"/>
                                    </w:rPr>
                                    <w:t>%</w:t>
                                  </w:r>
                                </w:p>
                              </w:tc>
                            </w:tr>
                          </w:tbl>
                          <w:p w14:paraId="1620B280" w14:textId="209467F1" w:rsidR="00DF2B74" w:rsidRDefault="00DF2B74"/>
                        </w:txbxContent>
                      </wps:txbx>
                      <wps:bodyPr rot="0" vert="horz" wrap="square" lIns="91440" tIns="45720" rIns="91440" bIns="45720" anchor="t" anchorCtr="0">
                        <a:spAutoFit/>
                      </wps:bodyPr>
                    </wps:wsp>
                  </a:graphicData>
                </a:graphic>
              </wp:inline>
            </w:drawing>
          </mc:Choice>
          <mc:Fallback>
            <w:pict>
              <v:shape w14:anchorId="1617B151" id="_x0000_s1030" type="#_x0000_t202" style="width:451.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">
                <v:textbox style="mso-fit-shape-to-text:t">
                  <w:txbxContent>
                    <w:p w14:paraId="1D18B174" w14:textId="5E0F9052" w:rsidR="00DF2B74" w:rsidRDefault="00DF2B74" w:rsidP="000E6980">
                      <w:pPr>
                        <w:textAlignment w:val="baseline"/>
                      </w:pPr>
                      <w:r w:rsidRPr="000E6980">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16207820" w14:textId="34C08705" w:rsidR="00DF2B74" w:rsidRPr="000E6980" w:rsidRDefault="00DF2B74" w:rsidP="000E6980">
                      <w:pPr>
                        <w:textAlignment w:val="baseline"/>
                      </w:pPr>
                      <w:r w:rsidRPr="000E6980">
                        <w:t>This requirement is defined for the purpose of evaluation in the Immersive communication usage scenario.</w:t>
                      </w:r>
                    </w:p>
                    <w:p w14:paraId="78643C79" w14:textId="77777777" w:rsidR="00DF2B74" w:rsidRPr="000E6980" w:rsidRDefault="00DF2B74" w:rsidP="00E53B27">
                      <w:pPr>
                        <w:spacing w:before="120" w:after="0"/>
                      </w:pPr>
                      <w:r w:rsidRPr="000E6980">
                        <w:t xml:space="preserve">The requirement is the relative energy savings between the selected load case(s) and a reference case. </w:t>
                      </w:r>
                      <w:bookmarkStart w:id="21" w:name="OLE_LINK28"/>
                      <w:r w:rsidRPr="000E6980">
                        <w:t xml:space="preserve">Proponents should report the power model used for the evaluation, as well as </w:t>
                      </w:r>
                      <w:r w:rsidRPr="000E6980" w:rsidDel="0009178E">
                        <w:t>impacts on communication performance</w:t>
                      </w:r>
                      <w:r w:rsidRPr="00637512">
                        <w:rPr>
                          <w:color w:val="FF0000"/>
                        </w:rPr>
                        <w:t xml:space="preserve"> (e.g. user perceived throughput, latency)</w:t>
                      </w:r>
                      <w:r w:rsidRPr="000E6980">
                        <w:t xml:space="preserve"> a</w:t>
                      </w:r>
                      <w:r w:rsidRPr="000E6980" w:rsidDel="0009178E">
                        <w:t>ssociated</w:t>
                      </w:r>
                      <w:r w:rsidRPr="000E6980">
                        <w:t xml:space="preserve"> with the evaluated power saving technologies, see [IMT-2030 EVAL] for details. </w:t>
                      </w:r>
                      <w:bookmarkEnd w:id="21"/>
                    </w:p>
                    <w:p w14:paraId="3870E971" w14:textId="77777777" w:rsidR="00DF2B74" w:rsidRPr="000E6980" w:rsidRDefault="00DF2B74" w:rsidP="00E53B27">
                      <w:pPr>
                        <w:spacing w:before="120" w:after="0"/>
                      </w:pPr>
                      <w:r w:rsidRPr="000E6980">
                        <w:t>The minimum requirements for Energy efficiency are summarized in Tables below.</w:t>
                      </w:r>
                    </w:p>
                    <w:p w14:paraId="6096C0F4" w14:textId="31A69571" w:rsidR="00DF2B74" w:rsidRDefault="00DF2B74" w:rsidP="00E53B27">
                      <w:pPr>
                        <w:pStyle w:val="TableNo"/>
                        <w:spacing w:before="360"/>
                        <w:rPr>
                          <w:caps w:val="0"/>
                        </w:rPr>
                      </w:pPr>
                      <w:r w:rsidRPr="005A25F1">
                        <w:t xml:space="preserve">Table: </w:t>
                      </w:r>
                      <w:r w:rsidRPr="005A25F1">
                        <w:rPr>
                          <w:caps w:val="0"/>
                        </w:rPr>
                        <w:t>The minimum requirements for Network Energy efficiency</w:t>
                      </w:r>
                    </w:p>
                    <w:tbl>
                      <w:tblPr>
                        <w:tblStyle w:val="aa"/>
                        <w:tblW w:w="0" w:type="auto"/>
                        <w:jc w:val="center"/>
                        <w:tblLook w:val="04A0" w:firstRow="1" w:lastRow="0" w:firstColumn="1" w:lastColumn="0" w:noHBand="0" w:noVBand="1"/>
                      </w:tblPr>
                      <w:tblGrid>
                        <w:gridCol w:w="1909"/>
                        <w:gridCol w:w="2845"/>
                        <w:gridCol w:w="2280"/>
                        <w:gridCol w:w="1687"/>
                      </w:tblGrid>
                      <w:tr w:rsidR="00DF2B74" w:rsidRPr="00AF656B" w14:paraId="50F67E46" w14:textId="77777777" w:rsidTr="00DF2B7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76E1C3" w14:textId="77777777" w:rsidR="00DF2B74" w:rsidRPr="00AF656B" w:rsidRDefault="00DF2B74" w:rsidP="00C62543">
                            <w:pPr>
                              <w:pStyle w:val="Tablehead"/>
                            </w:pPr>
                            <w:r w:rsidRPr="00AF656B">
                              <w:t xml:space="preserve">[Test environment(s)] </w:t>
                            </w:r>
                            <w:r w:rsidRPr="00AF656B">
                              <w:rPr>
                                <w:rFonts w:asciiTheme="minorEastAsia" w:hAnsiTheme="minorEastAsia"/>
                                <w:lang w:eastAsia="zh-CN"/>
                              </w:rPr>
                              <w:t>**</w:t>
                            </w:r>
                          </w:p>
                        </w:tc>
                        <w:tc>
                          <w:tcPr>
                            <w:tcW w:w="3260" w:type="dxa"/>
                            <w:tcBorders>
                              <w:top w:val="single" w:sz="4" w:space="0" w:color="auto"/>
                              <w:left w:val="single" w:sz="4" w:space="0" w:color="auto"/>
                              <w:bottom w:val="single" w:sz="4" w:space="0" w:color="auto"/>
                              <w:right w:val="single" w:sz="4" w:space="0" w:color="auto"/>
                            </w:tcBorders>
                            <w:vAlign w:val="center"/>
                          </w:tcPr>
                          <w:p w14:paraId="02BFB11D" w14:textId="77777777" w:rsidR="00DF2B74" w:rsidRPr="00AF656B" w:rsidRDefault="00DF2B74" w:rsidP="00C62543">
                            <w:pPr>
                              <w:pStyle w:val="Tablehead"/>
                            </w:pPr>
                            <w:r w:rsidRPr="00AF656B">
                              <w:rPr>
                                <w:lang w:eastAsia="zh-CN"/>
                              </w:rPr>
                              <w:t>Selected load</w:t>
                            </w:r>
                            <w:r w:rsidRPr="00AF656B">
                              <w:t xml:space="preserve"> case</w:t>
                            </w:r>
                            <w:r w:rsidRPr="00AF656B">
                              <w:rPr>
                                <w:lang w:eastAsia="zh-CN"/>
                              </w:rPr>
                              <w:t>(s)</w:t>
                            </w:r>
                          </w:p>
                        </w:tc>
                        <w:tc>
                          <w:tcPr>
                            <w:tcW w:w="2556" w:type="dxa"/>
                            <w:tcBorders>
                              <w:top w:val="single" w:sz="4" w:space="0" w:color="auto"/>
                              <w:left w:val="single" w:sz="4" w:space="0" w:color="auto"/>
                              <w:bottom w:val="single" w:sz="4" w:space="0" w:color="auto"/>
                              <w:right w:val="single" w:sz="4" w:space="0" w:color="auto"/>
                            </w:tcBorders>
                            <w:vAlign w:val="center"/>
                          </w:tcPr>
                          <w:p w14:paraId="0EFA4CA7" w14:textId="77777777" w:rsidR="00DF2B74" w:rsidRPr="00AF656B" w:rsidRDefault="00DF2B74" w:rsidP="00C62543">
                            <w:pPr>
                              <w:pStyle w:val="Tablehead"/>
                            </w:pPr>
                            <w:r w:rsidRPr="00AF656B">
                              <w:t>The reference case</w:t>
                            </w:r>
                          </w:p>
                        </w:tc>
                        <w:tc>
                          <w:tcPr>
                            <w:tcW w:w="1833" w:type="dxa"/>
                            <w:tcBorders>
                              <w:top w:val="single" w:sz="4" w:space="0" w:color="auto"/>
                              <w:left w:val="single" w:sz="4" w:space="0" w:color="auto"/>
                              <w:bottom w:val="single" w:sz="4" w:space="0" w:color="auto"/>
                              <w:right w:val="single" w:sz="4" w:space="0" w:color="auto"/>
                            </w:tcBorders>
                            <w:vAlign w:val="center"/>
                            <w:hideMark/>
                          </w:tcPr>
                          <w:p w14:paraId="335B4F1B" w14:textId="77777777" w:rsidR="00DF2B74" w:rsidRPr="00AF656B" w:rsidRDefault="00DF2B74" w:rsidP="00C62543">
                            <w:pPr>
                              <w:pStyle w:val="Tablehead"/>
                            </w:pPr>
                            <w:r w:rsidRPr="00AF656B">
                              <w:t>Relative power saving (%)</w:t>
                            </w:r>
                          </w:p>
                        </w:tc>
                      </w:tr>
                      <w:tr w:rsidR="00DF2B74" w:rsidRPr="00AF656B" w14:paraId="43F92F9E" w14:textId="77777777" w:rsidTr="00DF2B7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B571780" w14:textId="77777777" w:rsidR="00DF2B74" w:rsidRPr="00AF656B" w:rsidRDefault="00DF2B74" w:rsidP="00C62543">
                            <w:pPr>
                              <w:pStyle w:val="Tabletext1"/>
                              <w:jc w:val="center"/>
                              <w:rPr>
                                <w:rFonts w:eastAsiaTheme="minorEastAsia"/>
                                <w:lang w:eastAsia="zh-CN"/>
                              </w:rPr>
                            </w:pPr>
                            <w:r w:rsidRPr="00AF656B">
                              <w:t>TBD</w:t>
                            </w:r>
                          </w:p>
                        </w:tc>
                        <w:tc>
                          <w:tcPr>
                            <w:tcW w:w="3260" w:type="dxa"/>
                            <w:tcBorders>
                              <w:top w:val="single" w:sz="4" w:space="0" w:color="auto"/>
                              <w:left w:val="single" w:sz="4" w:space="0" w:color="auto"/>
                              <w:bottom w:val="single" w:sz="4" w:space="0" w:color="auto"/>
                              <w:right w:val="single" w:sz="4" w:space="0" w:color="auto"/>
                            </w:tcBorders>
                            <w:vAlign w:val="center"/>
                          </w:tcPr>
                          <w:p w14:paraId="772D5BB1" w14:textId="77777777" w:rsidR="00DF2B74" w:rsidRPr="00AF656B" w:rsidRDefault="00DF2B74" w:rsidP="00C62543">
                            <w:pPr>
                              <w:pStyle w:val="Tabletext1"/>
                              <w:jc w:val="center"/>
                            </w:pPr>
                            <w:r w:rsidRPr="00AF656B">
                              <w:t>[empty load, low load, light load and/or medium load] *</w:t>
                            </w:r>
                          </w:p>
                        </w:tc>
                        <w:tc>
                          <w:tcPr>
                            <w:tcW w:w="2556" w:type="dxa"/>
                            <w:tcBorders>
                              <w:top w:val="single" w:sz="4" w:space="0" w:color="auto"/>
                              <w:left w:val="single" w:sz="4" w:space="0" w:color="auto"/>
                              <w:bottom w:val="single" w:sz="4" w:space="0" w:color="auto"/>
                              <w:right w:val="single" w:sz="4" w:space="0" w:color="auto"/>
                            </w:tcBorders>
                            <w:vAlign w:val="center"/>
                          </w:tcPr>
                          <w:p w14:paraId="22239F78" w14:textId="77777777" w:rsidR="00DF2B74" w:rsidRPr="00AF656B" w:rsidRDefault="00DF2B74" w:rsidP="00C62543">
                            <w:pPr>
                              <w:pStyle w:val="Tabletext1"/>
                              <w:jc w:val="center"/>
                            </w:pPr>
                            <w:r w:rsidRPr="00AF656B">
                              <w:t>Fully loaded IMT-2030 case *</w:t>
                            </w:r>
                          </w:p>
                        </w:tc>
                        <w:tc>
                          <w:tcPr>
                            <w:tcW w:w="1833" w:type="dxa"/>
                            <w:tcBorders>
                              <w:top w:val="single" w:sz="4" w:space="0" w:color="auto"/>
                              <w:left w:val="single" w:sz="4" w:space="0" w:color="auto"/>
                              <w:bottom w:val="single" w:sz="4" w:space="0" w:color="auto"/>
                              <w:right w:val="single" w:sz="4" w:space="0" w:color="auto"/>
                            </w:tcBorders>
                            <w:vAlign w:val="center"/>
                          </w:tcPr>
                          <w:p w14:paraId="4BA99656" w14:textId="77777777" w:rsidR="00DF2B74" w:rsidRPr="00AF656B" w:rsidRDefault="00DF2B74" w:rsidP="00C62543">
                            <w:pPr>
                              <w:pStyle w:val="Tabletext1"/>
                              <w:jc w:val="center"/>
                            </w:pPr>
                            <w:r w:rsidRPr="00AF656B">
                              <w:t>[X1%, X2%, ...]</w:t>
                            </w:r>
                          </w:p>
                        </w:tc>
                      </w:tr>
                    </w:tbl>
                    <w:p w14:paraId="27F40BDD" w14:textId="3B878B14" w:rsidR="00DF2B74" w:rsidRPr="005A25F1" w:rsidRDefault="00DF2B74" w:rsidP="00E53B27">
                      <w:pPr>
                        <w:pStyle w:val="Tabletext1"/>
                        <w:rPr>
                          <w:sz w:val="20"/>
                        </w:rPr>
                      </w:pPr>
                      <w:r w:rsidRPr="005A25F1">
                        <w:rPr>
                          <w:rFonts w:eastAsia="Batang"/>
                          <w:sz w:val="20"/>
                        </w:rPr>
                        <w:t xml:space="preserve">*empty load: L=0, </w:t>
                      </w:r>
                      <w:r w:rsidRPr="005A25F1">
                        <w:rPr>
                          <w:sz w:val="20"/>
                        </w:rPr>
                        <w:t>fully loaded case: L=100</w:t>
                      </w:r>
                    </w:p>
                    <w:p w14:paraId="5877F5ED" w14:textId="77777777" w:rsidR="00DF2B74" w:rsidRPr="005A25F1" w:rsidRDefault="00DF2B74" w:rsidP="00E53B27">
                      <w:pPr>
                        <w:pStyle w:val="Tabletext1"/>
                        <w:rPr>
                          <w:sz w:val="20"/>
                          <w:lang w:eastAsia="zh-CN"/>
                        </w:rPr>
                      </w:pPr>
                      <w:r w:rsidRPr="005A25F1">
                        <w:rPr>
                          <w:sz w:val="20"/>
                          <w:lang w:eastAsia="zh-CN"/>
                        </w:rPr>
                        <w:t>** needed only in case of simulation</w:t>
                      </w:r>
                    </w:p>
                    <w:p w14:paraId="0D225A5F" w14:textId="77777777" w:rsidR="00DF2B74" w:rsidRPr="005A25F1" w:rsidRDefault="00DF2B74" w:rsidP="00E53B27">
                      <w:pPr>
                        <w:pStyle w:val="TableNo"/>
                        <w:spacing w:before="360"/>
                      </w:pPr>
                      <w:r w:rsidRPr="005A25F1">
                        <w:t xml:space="preserve">Table: </w:t>
                      </w:r>
                      <w:r w:rsidRPr="005A25F1">
                        <w:rPr>
                          <w:caps w:val="0"/>
                        </w:rPr>
                        <w:t>The minimum requirements for Device Energy efficiency</w:t>
                      </w:r>
                    </w:p>
                    <w:tbl>
                      <w:tblPr>
                        <w:tblStyle w:val="aa"/>
                        <w:tblW w:w="8739" w:type="dxa"/>
                        <w:jc w:val="center"/>
                        <w:tblLook w:val="04A0" w:firstRow="1" w:lastRow="0" w:firstColumn="1" w:lastColumn="0" w:noHBand="0" w:noVBand="1"/>
                      </w:tblPr>
                      <w:tblGrid>
                        <w:gridCol w:w="1838"/>
                        <w:gridCol w:w="2532"/>
                        <w:gridCol w:w="2702"/>
                        <w:gridCol w:w="1667"/>
                      </w:tblGrid>
                      <w:tr w:rsidR="00DF2B74" w:rsidRPr="005A25F1" w14:paraId="7AA827E5" w14:textId="77777777" w:rsidTr="001E7CCD">
                        <w:trPr>
                          <w:trHeight w:val="483"/>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F196BF" w14:textId="6F7FF218"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Test environment(s)</w:t>
                            </w:r>
                          </w:p>
                        </w:tc>
                        <w:tc>
                          <w:tcPr>
                            <w:tcW w:w="2532" w:type="dxa"/>
                            <w:tcBorders>
                              <w:top w:val="single" w:sz="4" w:space="0" w:color="auto"/>
                              <w:left w:val="single" w:sz="4" w:space="0" w:color="auto"/>
                              <w:bottom w:val="single" w:sz="4" w:space="0" w:color="auto"/>
                              <w:right w:val="single" w:sz="4" w:space="0" w:color="auto"/>
                            </w:tcBorders>
                            <w:vAlign w:val="center"/>
                          </w:tcPr>
                          <w:p w14:paraId="44310BFB"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lang w:eastAsia="zh-CN"/>
                              </w:rPr>
                              <w:t>Selected load</w:t>
                            </w:r>
                            <w:r w:rsidRPr="005A25F1">
                              <w:rPr>
                                <w:rFonts w:ascii="Times New Roman" w:hAnsi="Times New Roman" w:cs="Times New Roman"/>
                              </w:rPr>
                              <w:t xml:space="preserve"> case</w:t>
                            </w:r>
                            <w:r w:rsidRPr="005A25F1">
                              <w:rPr>
                                <w:rFonts w:ascii="Times New Roman" w:hAnsi="Times New Roman" w:cs="Times New Roman"/>
                                <w:lang w:eastAsia="zh-CN"/>
                              </w:rPr>
                              <w:t>(s)</w:t>
                            </w:r>
                          </w:p>
                        </w:tc>
                        <w:tc>
                          <w:tcPr>
                            <w:tcW w:w="2702" w:type="dxa"/>
                            <w:tcBorders>
                              <w:top w:val="single" w:sz="4" w:space="0" w:color="auto"/>
                              <w:left w:val="single" w:sz="4" w:space="0" w:color="auto"/>
                              <w:bottom w:val="single" w:sz="4" w:space="0" w:color="auto"/>
                              <w:right w:val="single" w:sz="4" w:space="0" w:color="auto"/>
                            </w:tcBorders>
                            <w:vAlign w:val="center"/>
                          </w:tcPr>
                          <w:p w14:paraId="28A579EC"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The reference case</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F430F20"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Relative power saving (%)</w:t>
                            </w:r>
                          </w:p>
                        </w:tc>
                      </w:tr>
                      <w:tr w:rsidR="00DF2B74" w:rsidRPr="005A25F1" w14:paraId="010AFD7A" w14:textId="77777777" w:rsidTr="001E7CCD">
                        <w:trPr>
                          <w:trHeight w:val="452"/>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0F8457" w14:textId="1A776CBF" w:rsidR="00DF2B74" w:rsidRPr="005A25F1" w:rsidRDefault="00DF2B74" w:rsidP="00E53B27">
                            <w:pPr>
                              <w:pStyle w:val="Tabletext1"/>
                              <w:jc w:val="center"/>
                              <w:rPr>
                                <w:color w:val="FF0000"/>
                                <w:sz w:val="20"/>
                              </w:rPr>
                            </w:pPr>
                            <w:proofErr w:type="gramStart"/>
                            <w:r w:rsidRPr="005A25F1">
                              <w:rPr>
                                <w:color w:val="FF0000"/>
                                <w:sz w:val="20"/>
                              </w:rPr>
                              <w:t>N.A</w:t>
                            </w:r>
                            <w:proofErr w:type="gramEnd"/>
                          </w:p>
                        </w:tc>
                        <w:tc>
                          <w:tcPr>
                            <w:tcW w:w="2532" w:type="dxa"/>
                            <w:tcBorders>
                              <w:top w:val="single" w:sz="4" w:space="0" w:color="auto"/>
                              <w:left w:val="single" w:sz="4" w:space="0" w:color="auto"/>
                              <w:bottom w:val="single" w:sz="4" w:space="0" w:color="auto"/>
                              <w:right w:val="single" w:sz="4" w:space="0" w:color="auto"/>
                            </w:tcBorders>
                            <w:vAlign w:val="center"/>
                          </w:tcPr>
                          <w:p w14:paraId="0E54B2BC" w14:textId="21FF0468" w:rsidR="00DF2B74" w:rsidRPr="005A25F1" w:rsidRDefault="00DF2B74" w:rsidP="00E53B27">
                            <w:pPr>
                              <w:pStyle w:val="Tabletext1"/>
                              <w:jc w:val="center"/>
                              <w:rPr>
                                <w:color w:val="FF0000"/>
                                <w:sz w:val="20"/>
                              </w:rPr>
                            </w:pPr>
                            <w:r w:rsidRPr="005A25F1">
                              <w:rPr>
                                <w:color w:val="FF0000"/>
                                <w:sz w:val="20"/>
                              </w:rPr>
                              <w:t>Empty load</w:t>
                            </w:r>
                          </w:p>
                        </w:tc>
                        <w:tc>
                          <w:tcPr>
                            <w:tcW w:w="2702" w:type="dxa"/>
                            <w:tcBorders>
                              <w:top w:val="single" w:sz="4" w:space="0" w:color="auto"/>
                              <w:left w:val="single" w:sz="4" w:space="0" w:color="auto"/>
                              <w:bottom w:val="single" w:sz="4" w:space="0" w:color="auto"/>
                              <w:right w:val="single" w:sz="4" w:space="0" w:color="auto"/>
                            </w:tcBorders>
                            <w:vAlign w:val="center"/>
                          </w:tcPr>
                          <w:p w14:paraId="62598174" w14:textId="4F58D83B" w:rsidR="00DF2B74" w:rsidRPr="005A25F1" w:rsidRDefault="00DF2B74" w:rsidP="00E53B27">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1EC830F6" w14:textId="377DC855" w:rsidR="00DF2B74" w:rsidRPr="005A25F1" w:rsidRDefault="00DF2B74" w:rsidP="00E53B27">
                            <w:pPr>
                              <w:pStyle w:val="Tabletext1"/>
                              <w:jc w:val="center"/>
                              <w:rPr>
                                <w:color w:val="FF0000"/>
                                <w:sz w:val="20"/>
                              </w:rPr>
                            </w:pPr>
                            <w:r w:rsidRPr="005A25F1">
                              <w:rPr>
                                <w:color w:val="FF0000"/>
                                <w:sz w:val="20"/>
                              </w:rPr>
                              <w:t>A1%</w:t>
                            </w:r>
                          </w:p>
                        </w:tc>
                      </w:tr>
                      <w:tr w:rsidR="00DF2B74" w:rsidRPr="005A25F1" w14:paraId="393A8856" w14:textId="77777777" w:rsidTr="001E7CCD">
                        <w:trPr>
                          <w:trHeight w:val="254"/>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AAD5F6" w14:textId="77777777" w:rsidR="00DF2B74" w:rsidRPr="005A25F1" w:rsidRDefault="00DF2B74" w:rsidP="00E53B27">
                            <w:pPr>
                              <w:pStyle w:val="Tabletext1"/>
                              <w:jc w:val="center"/>
                              <w:rPr>
                                <w:color w:val="FF0000"/>
                                <w:sz w:val="20"/>
                                <w:lang w:eastAsia="zh-CN"/>
                              </w:rPr>
                            </w:pPr>
                            <w:r w:rsidRPr="005A25F1">
                              <w:rPr>
                                <w:color w:val="FF0000"/>
                                <w:sz w:val="20"/>
                                <w:lang w:eastAsia="zh-CN"/>
                              </w:rPr>
                              <w:t>Dense Urban-IC</w:t>
                            </w:r>
                          </w:p>
                        </w:tc>
                        <w:tc>
                          <w:tcPr>
                            <w:tcW w:w="2532" w:type="dxa"/>
                            <w:tcBorders>
                              <w:top w:val="single" w:sz="4" w:space="0" w:color="auto"/>
                              <w:left w:val="single" w:sz="4" w:space="0" w:color="auto"/>
                              <w:bottom w:val="single" w:sz="4" w:space="0" w:color="auto"/>
                              <w:right w:val="single" w:sz="4" w:space="0" w:color="auto"/>
                            </w:tcBorders>
                            <w:vAlign w:val="center"/>
                          </w:tcPr>
                          <w:p w14:paraId="3DDF1164" w14:textId="0FDF3A16" w:rsidR="00DF2B74" w:rsidRPr="005A25F1" w:rsidRDefault="00DF2B74" w:rsidP="00E53B27">
                            <w:pPr>
                              <w:pStyle w:val="Tabletext1"/>
                              <w:jc w:val="center"/>
                              <w:rPr>
                                <w:color w:val="FF0000"/>
                                <w:sz w:val="20"/>
                                <w:lang w:eastAsia="zh-CN"/>
                              </w:rPr>
                            </w:pPr>
                            <w:r w:rsidRPr="005A25F1">
                              <w:rPr>
                                <w:color w:val="FF0000"/>
                                <w:sz w:val="20"/>
                                <w:lang w:eastAsia="zh-CN"/>
                              </w:rPr>
                              <w:t>[&gt;= B2% load]</w:t>
                            </w:r>
                          </w:p>
                        </w:tc>
                        <w:tc>
                          <w:tcPr>
                            <w:tcW w:w="2702" w:type="dxa"/>
                            <w:tcBorders>
                              <w:top w:val="single" w:sz="4" w:space="0" w:color="auto"/>
                              <w:left w:val="single" w:sz="4" w:space="0" w:color="auto"/>
                              <w:bottom w:val="single" w:sz="4" w:space="0" w:color="auto"/>
                              <w:right w:val="single" w:sz="4" w:space="0" w:color="auto"/>
                            </w:tcBorders>
                            <w:vAlign w:val="center"/>
                          </w:tcPr>
                          <w:p w14:paraId="31AAF232" w14:textId="77777777" w:rsidR="00DF2B74" w:rsidRPr="005A25F1" w:rsidRDefault="00DF2B74" w:rsidP="00E53B27">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061A47A0" w14:textId="77777777" w:rsidR="00DF2B74" w:rsidRPr="005A25F1" w:rsidRDefault="00DF2B74" w:rsidP="00E53B27">
                            <w:pPr>
                              <w:pStyle w:val="Tabletext1"/>
                              <w:jc w:val="center"/>
                              <w:rPr>
                                <w:color w:val="FF0000"/>
                                <w:sz w:val="20"/>
                                <w:lang w:eastAsia="zh-CN"/>
                              </w:rPr>
                            </w:pPr>
                            <w:r w:rsidRPr="005A25F1">
                              <w:rPr>
                                <w:color w:val="FF0000"/>
                                <w:sz w:val="20"/>
                                <w:lang w:eastAsia="zh-CN"/>
                              </w:rPr>
                              <w:t>A2%</w:t>
                            </w:r>
                          </w:p>
                        </w:tc>
                      </w:tr>
                      <w:tr w:rsidR="00DF2B74" w:rsidRPr="005A25F1" w14:paraId="305AB1D9" w14:textId="77777777" w:rsidTr="001E7CCD">
                        <w:trPr>
                          <w:trHeight w:val="254"/>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986DF3" w14:textId="7F936CE1" w:rsidR="00DF2B74" w:rsidRPr="005A25F1" w:rsidRDefault="00DF2B74" w:rsidP="00701305">
                            <w:pPr>
                              <w:pStyle w:val="Tabletext1"/>
                              <w:jc w:val="center"/>
                              <w:rPr>
                                <w:color w:val="FF0000"/>
                                <w:sz w:val="20"/>
                                <w:lang w:eastAsia="zh-CN"/>
                              </w:rPr>
                            </w:pPr>
                            <w:r>
                              <w:rPr>
                                <w:color w:val="FF0000"/>
                                <w:sz w:val="20"/>
                                <w:lang w:eastAsia="zh-CN"/>
                              </w:rPr>
                              <w:t>[</w:t>
                            </w:r>
                            <w:r>
                              <w:rPr>
                                <w:rFonts w:hint="eastAsia"/>
                                <w:color w:val="FF0000"/>
                                <w:sz w:val="20"/>
                                <w:lang w:eastAsia="zh-CN"/>
                              </w:rPr>
                              <w:t>Indoor</w:t>
                            </w:r>
                            <w:r>
                              <w:rPr>
                                <w:color w:val="FF0000"/>
                                <w:sz w:val="20"/>
                                <w:lang w:eastAsia="zh-CN"/>
                              </w:rPr>
                              <w:t xml:space="preserve"> hotspot-IC]</w:t>
                            </w:r>
                          </w:p>
                        </w:tc>
                        <w:tc>
                          <w:tcPr>
                            <w:tcW w:w="2532" w:type="dxa"/>
                            <w:tcBorders>
                              <w:top w:val="single" w:sz="4" w:space="0" w:color="auto"/>
                              <w:left w:val="single" w:sz="4" w:space="0" w:color="auto"/>
                              <w:bottom w:val="single" w:sz="4" w:space="0" w:color="auto"/>
                              <w:right w:val="single" w:sz="4" w:space="0" w:color="auto"/>
                            </w:tcBorders>
                            <w:vAlign w:val="center"/>
                          </w:tcPr>
                          <w:p w14:paraId="2EBEF8B1" w14:textId="0AA8167C" w:rsidR="00DF2B74" w:rsidRPr="005A25F1" w:rsidRDefault="00DF2B74" w:rsidP="00701305">
                            <w:pPr>
                              <w:pStyle w:val="Tabletext1"/>
                              <w:jc w:val="center"/>
                              <w:rPr>
                                <w:color w:val="FF0000"/>
                                <w:sz w:val="20"/>
                                <w:lang w:eastAsia="zh-CN"/>
                              </w:rPr>
                            </w:pPr>
                            <w:r w:rsidRPr="005A25F1">
                              <w:rPr>
                                <w:color w:val="FF0000"/>
                                <w:sz w:val="20"/>
                                <w:lang w:eastAsia="zh-CN"/>
                              </w:rPr>
                              <w:t>[&gt;= B</w:t>
                            </w:r>
                            <w:r>
                              <w:rPr>
                                <w:color w:val="FF0000"/>
                                <w:sz w:val="20"/>
                                <w:lang w:eastAsia="zh-CN"/>
                              </w:rPr>
                              <w:t>3</w:t>
                            </w:r>
                            <w:r w:rsidRPr="005A25F1">
                              <w:rPr>
                                <w:color w:val="FF0000"/>
                                <w:sz w:val="20"/>
                                <w:lang w:eastAsia="zh-CN"/>
                              </w:rPr>
                              <w:t>% load]</w:t>
                            </w:r>
                          </w:p>
                        </w:tc>
                        <w:tc>
                          <w:tcPr>
                            <w:tcW w:w="2702" w:type="dxa"/>
                            <w:tcBorders>
                              <w:top w:val="single" w:sz="4" w:space="0" w:color="auto"/>
                              <w:left w:val="single" w:sz="4" w:space="0" w:color="auto"/>
                              <w:bottom w:val="single" w:sz="4" w:space="0" w:color="auto"/>
                              <w:right w:val="single" w:sz="4" w:space="0" w:color="auto"/>
                            </w:tcBorders>
                            <w:vAlign w:val="center"/>
                          </w:tcPr>
                          <w:p w14:paraId="6F576A0D" w14:textId="74A71962" w:rsidR="00DF2B74" w:rsidRPr="005A25F1" w:rsidRDefault="00DF2B74" w:rsidP="00701305">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078C6711" w14:textId="7C597DD8" w:rsidR="00DF2B74" w:rsidRPr="005A25F1" w:rsidRDefault="00DF2B74" w:rsidP="00701305">
                            <w:pPr>
                              <w:pStyle w:val="Tabletext1"/>
                              <w:jc w:val="center"/>
                              <w:rPr>
                                <w:color w:val="FF0000"/>
                                <w:sz w:val="20"/>
                                <w:lang w:eastAsia="zh-CN"/>
                              </w:rPr>
                            </w:pPr>
                            <w:r w:rsidRPr="005A25F1">
                              <w:rPr>
                                <w:color w:val="FF0000"/>
                                <w:sz w:val="20"/>
                                <w:lang w:eastAsia="zh-CN"/>
                              </w:rPr>
                              <w:t>A</w:t>
                            </w:r>
                            <w:r>
                              <w:rPr>
                                <w:color w:val="FF0000"/>
                                <w:sz w:val="20"/>
                                <w:lang w:eastAsia="zh-CN"/>
                              </w:rPr>
                              <w:t>3</w:t>
                            </w:r>
                            <w:r w:rsidRPr="005A25F1">
                              <w:rPr>
                                <w:color w:val="FF0000"/>
                                <w:sz w:val="20"/>
                                <w:lang w:eastAsia="zh-CN"/>
                              </w:rPr>
                              <w:t>%</w:t>
                            </w:r>
                          </w:p>
                        </w:tc>
                      </w:tr>
                    </w:tbl>
                    <w:p w14:paraId="1620B280" w14:textId="209467F1" w:rsidR="00DF2B74" w:rsidRDefault="00DF2B74"/>
                  </w:txbxContent>
                </v:textbox>
                <w10:anchorlock/>
              </v:shape>
            </w:pict>
          </mc:Fallback>
        </mc:AlternateContent>
      </w:r>
    </w:p>
    <w:p w14:paraId="4DBE075F" w14:textId="78461557" w:rsidR="00253BDC" w:rsidRPr="008E1DCA" w:rsidRDefault="00AF286E" w:rsidP="00C55482">
      <w:pPr>
        <w:pStyle w:val="title1"/>
      </w:pPr>
      <w:r w:rsidRPr="008E1DCA">
        <w:t>Conclusions</w:t>
      </w:r>
    </w:p>
    <w:p w14:paraId="47027AA9" w14:textId="3D53CD13" w:rsidR="005426F9" w:rsidRDefault="00694B23" w:rsidP="005426F9">
      <w:pPr>
        <w:rPr>
          <w:rFonts w:eastAsiaTheme="minorEastAsia"/>
          <w:lang w:eastAsia="zh-CN"/>
        </w:rPr>
      </w:pPr>
      <w:r>
        <w:rPr>
          <w:rFonts w:eastAsia="MS Mincho"/>
          <w:lang w:eastAsia="ja-JP"/>
        </w:rPr>
        <w:t xml:space="preserve">In summary, </w:t>
      </w:r>
      <w:r w:rsidR="00E043A4">
        <w:rPr>
          <w:rFonts w:eastAsia="MS Mincho"/>
          <w:lang w:eastAsia="ja-JP"/>
        </w:rPr>
        <w:t xml:space="preserve">in this contribution </w:t>
      </w:r>
      <w:r>
        <w:rPr>
          <w:rFonts w:eastAsia="MS Mincho"/>
          <w:lang w:eastAsia="ja-JP"/>
        </w:rPr>
        <w:t xml:space="preserve">we </w:t>
      </w:r>
      <w:r>
        <w:rPr>
          <w:rFonts w:eastAsiaTheme="minorEastAsia"/>
          <w:lang w:eastAsia="zh-CN"/>
        </w:rPr>
        <w:t>express</w:t>
      </w:r>
      <w:r w:rsidR="00E043A4">
        <w:rPr>
          <w:rFonts w:eastAsiaTheme="minorEastAsia"/>
          <w:lang w:eastAsia="zh-CN"/>
        </w:rPr>
        <w:t>ed</w:t>
      </w:r>
      <w:r>
        <w:rPr>
          <w:rFonts w:eastAsiaTheme="minorEastAsia"/>
          <w:lang w:eastAsia="zh-CN"/>
        </w:rPr>
        <w:t xml:space="preserve"> our views on the TPR</w:t>
      </w:r>
      <w:r w:rsidR="00E13F5E">
        <w:rPr>
          <w:rFonts w:eastAsiaTheme="minorEastAsia"/>
          <w:lang w:eastAsia="zh-CN"/>
        </w:rPr>
        <w:t xml:space="preserve"> </w:t>
      </w:r>
      <w:r w:rsidR="003333CA">
        <w:rPr>
          <w:rFonts w:eastAsiaTheme="minorEastAsia"/>
          <w:lang w:eastAsia="zh-CN"/>
        </w:rPr>
        <w:t>and deployment scenarios</w:t>
      </w:r>
      <w:r w:rsidR="0082335C">
        <w:rPr>
          <w:rFonts w:eastAsiaTheme="minorEastAsia"/>
          <w:lang w:eastAsia="zh-CN"/>
        </w:rPr>
        <w:t>, and have</w:t>
      </w:r>
      <w:r w:rsidR="003333CA">
        <w:rPr>
          <w:rFonts w:eastAsiaTheme="minorEastAsia"/>
          <w:lang w:eastAsia="zh-CN"/>
        </w:rPr>
        <w:t xml:space="preserve"> </w:t>
      </w:r>
      <w:r w:rsidR="00E13F5E">
        <w:rPr>
          <w:rFonts w:eastAsiaTheme="minorEastAsia"/>
          <w:lang w:eastAsia="zh-CN"/>
        </w:rPr>
        <w:t>following proposals:</w:t>
      </w:r>
    </w:p>
    <w:p w14:paraId="00CEEF6C" w14:textId="3F17CB13" w:rsidR="003C761E" w:rsidRPr="003C761E" w:rsidRDefault="00957486" w:rsidP="003C761E">
      <w:pPr>
        <w:pStyle w:val="proposal"/>
        <w:numPr>
          <w:ilvl w:val="0"/>
          <w:numId w:val="34"/>
        </w:numPr>
        <w:spacing w:before="120" w:after="120"/>
        <w:rPr>
          <w:rFonts w:eastAsia="Times New Roman"/>
        </w:rPr>
      </w:pPr>
      <w:r>
        <w:t xml:space="preserve">Define </w:t>
      </w:r>
      <w:r w:rsidR="003C761E">
        <w:t xml:space="preserve">mobility </w:t>
      </w:r>
      <w:r w:rsidR="009B6F45">
        <w:t xml:space="preserve">requirement </w:t>
      </w:r>
      <w:r w:rsidR="0018026F">
        <w:t xml:space="preserve">considering the </w:t>
      </w:r>
      <w:r w:rsidR="003C761E">
        <w:t xml:space="preserve">practical deployment scenarios and user movements to evaluate </w:t>
      </w:r>
      <w:r w:rsidR="003C761E" w:rsidRPr="003C761E">
        <w:rPr>
          <w:rFonts w:eastAsiaTheme="minorEastAsia"/>
        </w:rPr>
        <w:t>technology’s ability to support mobility with minimum service interruption</w:t>
      </w:r>
      <w:r w:rsidR="003C761E">
        <w:t>.</w:t>
      </w:r>
    </w:p>
    <w:p w14:paraId="1E92D146" w14:textId="0ED660BC" w:rsidR="003C761E" w:rsidRPr="003C761E" w:rsidRDefault="004705DF" w:rsidP="003C761E">
      <w:pPr>
        <w:pStyle w:val="proposal"/>
        <w:numPr>
          <w:ilvl w:val="0"/>
          <w:numId w:val="34"/>
        </w:numPr>
        <w:spacing w:before="120" w:after="120"/>
        <w:rPr>
          <w:rFonts w:eastAsiaTheme="minorEastAsia"/>
        </w:rPr>
      </w:pPr>
      <w:r>
        <w:t xml:space="preserve">Define </w:t>
      </w:r>
      <w:r w:rsidR="003C761E">
        <w:t>motion rate accuracy as a sensing-related capability.</w:t>
      </w:r>
    </w:p>
    <w:p w14:paraId="56DB3E92" w14:textId="6428C648" w:rsidR="003C761E" w:rsidRDefault="00EB1183" w:rsidP="003C761E">
      <w:pPr>
        <w:pStyle w:val="proposal"/>
        <w:numPr>
          <w:ilvl w:val="0"/>
          <w:numId w:val="34"/>
        </w:numPr>
        <w:spacing w:before="120" w:after="120"/>
      </w:pPr>
      <w:r>
        <w:t xml:space="preserve">Define </w:t>
      </w:r>
      <w:r w:rsidR="003C761E" w:rsidRPr="00DE03C5">
        <w:t xml:space="preserve">energy efficiency </w:t>
      </w:r>
      <w:r w:rsidR="003C761E">
        <w:t>for both unloaded case and loaded case</w:t>
      </w:r>
      <w:r w:rsidR="003C761E" w:rsidRPr="00DE03C5">
        <w:t>.</w:t>
      </w:r>
    </w:p>
    <w:p w14:paraId="33FC3AE3" w14:textId="20581B5F" w:rsidR="003C761E" w:rsidRPr="00184A03" w:rsidRDefault="00EB1183" w:rsidP="003C761E">
      <w:pPr>
        <w:pStyle w:val="proposal"/>
        <w:numPr>
          <w:ilvl w:val="0"/>
          <w:numId w:val="34"/>
        </w:numPr>
        <w:spacing w:before="120" w:after="120"/>
      </w:pPr>
      <w:r>
        <w:t xml:space="preserve">Define </w:t>
      </w:r>
      <w:r w:rsidR="003C761E" w:rsidRPr="00DE03C5">
        <w:t xml:space="preserve">energy efficiency </w:t>
      </w:r>
      <w:r w:rsidR="003C761E">
        <w:t xml:space="preserve">considering both </w:t>
      </w:r>
      <w:proofErr w:type="gramStart"/>
      <w:r w:rsidR="003C761E">
        <w:t>energy</w:t>
      </w:r>
      <w:proofErr w:type="gramEnd"/>
      <w:r w:rsidR="003C761E">
        <w:t xml:space="preserve"> saving and communication performance metrics</w:t>
      </w:r>
      <w:r w:rsidR="009E569F">
        <w:t xml:space="preserve"> together</w:t>
      </w:r>
      <w:r w:rsidR="003C761E" w:rsidRPr="00DE03C5">
        <w:t>.</w:t>
      </w:r>
    </w:p>
    <w:p w14:paraId="2F04F8A9" w14:textId="1BC11042" w:rsidR="008519E5" w:rsidRPr="003C761E" w:rsidRDefault="008519E5" w:rsidP="004644E8">
      <w:pPr>
        <w:pStyle w:val="proposal"/>
        <w:numPr>
          <w:ilvl w:val="0"/>
          <w:numId w:val="0"/>
        </w:numPr>
        <w:spacing w:before="120" w:after="120"/>
        <w:ind w:left="420" w:hanging="420"/>
      </w:pPr>
    </w:p>
    <w:p w14:paraId="0C8B30A5" w14:textId="3C823D3E" w:rsidR="00F03AEB" w:rsidRPr="008E1DCA" w:rsidRDefault="00F03AEB" w:rsidP="00C55482">
      <w:pPr>
        <w:pStyle w:val="title1"/>
        <w:rPr>
          <w:bCs/>
        </w:rPr>
      </w:pPr>
      <w:r w:rsidRPr="008E1DCA">
        <w:t>References</w:t>
      </w:r>
    </w:p>
    <w:bookmarkEnd w:id="1"/>
    <w:bookmarkEnd w:id="2"/>
    <w:p w14:paraId="444BAD21" w14:textId="2041D143" w:rsidR="00B43306" w:rsidRDefault="003E4F77" w:rsidP="00C42FB4">
      <w:pPr>
        <w:pStyle w:val="a0"/>
        <w:numPr>
          <w:ilvl w:val="0"/>
          <w:numId w:val="14"/>
        </w:numPr>
        <w:snapToGrid w:val="0"/>
        <w:spacing w:line="268" w:lineRule="auto"/>
        <w:contextualSpacing/>
        <w:rPr>
          <w:lang w:eastAsia="zh-CN"/>
        </w:rPr>
      </w:pPr>
      <w:r w:rsidRPr="003E4F77">
        <w:rPr>
          <w:lang w:eastAsia="zh-CN"/>
        </w:rPr>
        <w:t>RP-24</w:t>
      </w:r>
      <w:r w:rsidRPr="003E4F77">
        <w:rPr>
          <w:rFonts w:hint="eastAsia"/>
          <w:lang w:eastAsia="zh-CN"/>
        </w:rPr>
        <w:t>3327</w:t>
      </w:r>
      <w:r w:rsidRPr="003E4F77">
        <w:rPr>
          <w:lang w:eastAsia="zh-CN"/>
        </w:rPr>
        <w:t xml:space="preserve">, “New </w:t>
      </w:r>
      <w:r w:rsidRPr="003E4F77">
        <w:rPr>
          <w:rFonts w:hint="eastAsia"/>
          <w:lang w:eastAsia="zh-CN"/>
        </w:rPr>
        <w:t>SID</w:t>
      </w:r>
      <w:r w:rsidRPr="003E4F77">
        <w:rPr>
          <w:lang w:eastAsia="zh-CN"/>
        </w:rPr>
        <w:t>: Study on 6G Scenarios and requirements”,</w:t>
      </w:r>
      <w:r w:rsidRPr="003E4F77">
        <w:rPr>
          <w:rFonts w:hint="eastAsia"/>
          <w:lang w:eastAsia="zh-CN"/>
        </w:rPr>
        <w:t xml:space="preserve"> CMCC, Verizon, </w:t>
      </w:r>
      <w:r w:rsidRPr="003E4F77">
        <w:rPr>
          <w:lang w:eastAsia="zh-CN"/>
        </w:rPr>
        <w:t>NTT DOCOMO, INC.</w:t>
      </w:r>
      <w:r w:rsidRPr="003E4F77">
        <w:rPr>
          <w:rFonts w:hint="eastAsia"/>
          <w:lang w:eastAsia="zh-CN"/>
        </w:rPr>
        <w:t xml:space="preserve">, </w:t>
      </w:r>
      <w:r w:rsidRPr="003E4F77">
        <w:rPr>
          <w:lang w:eastAsia="zh-CN"/>
        </w:rPr>
        <w:t>Deutsche Telekom</w:t>
      </w:r>
      <w:r w:rsidR="004278E5">
        <w:rPr>
          <w:lang w:eastAsia="zh-CN"/>
        </w:rPr>
        <w:t>.</w:t>
      </w:r>
    </w:p>
    <w:p w14:paraId="1805ACC4" w14:textId="4F4DA555" w:rsidR="00736FB8" w:rsidRDefault="00736FB8" w:rsidP="00DF2B74">
      <w:pPr>
        <w:pStyle w:val="a0"/>
        <w:numPr>
          <w:ilvl w:val="0"/>
          <w:numId w:val="14"/>
        </w:numPr>
        <w:overflowPunct w:val="0"/>
        <w:autoSpaceDE w:val="0"/>
        <w:autoSpaceDN w:val="0"/>
        <w:adjustRightInd w:val="0"/>
        <w:snapToGrid w:val="0"/>
        <w:spacing w:line="268" w:lineRule="auto"/>
        <w:contextualSpacing/>
        <w:textAlignment w:val="baseline"/>
        <w:rPr>
          <w:lang w:eastAsia="zh-CN"/>
        </w:rPr>
      </w:pPr>
      <w:r>
        <w:rPr>
          <w:lang w:eastAsia="zh-CN"/>
        </w:rPr>
        <w:t>RP-250819, “</w:t>
      </w:r>
      <w:r w:rsidRPr="00C05BB0">
        <w:rPr>
          <w:lang w:eastAsia="zh-CN"/>
        </w:rPr>
        <w:t>Moderator's summary for IMT-2030 TPRs</w:t>
      </w:r>
      <w:r>
        <w:rPr>
          <w:lang w:eastAsia="zh-CN"/>
        </w:rPr>
        <w:t>”,</w:t>
      </w:r>
      <w:r w:rsidRPr="00C05BB0">
        <w:t xml:space="preserve"> </w:t>
      </w:r>
      <w:r w:rsidRPr="00C05BB0">
        <w:rPr>
          <w:lang w:eastAsia="zh-CN"/>
        </w:rPr>
        <w:t>Moderator (CMCC)</w:t>
      </w:r>
      <w:r w:rsidR="00F32EF0">
        <w:rPr>
          <w:lang w:eastAsia="zh-CN"/>
        </w:rPr>
        <w:t>.</w:t>
      </w:r>
    </w:p>
    <w:p w14:paraId="74862D72" w14:textId="511441D4" w:rsidR="00C435FF" w:rsidRDefault="00C435FF" w:rsidP="00DF2B74">
      <w:pPr>
        <w:pStyle w:val="a0"/>
        <w:numPr>
          <w:ilvl w:val="0"/>
          <w:numId w:val="14"/>
        </w:numPr>
        <w:overflowPunct w:val="0"/>
        <w:autoSpaceDE w:val="0"/>
        <w:autoSpaceDN w:val="0"/>
        <w:adjustRightInd w:val="0"/>
        <w:snapToGrid w:val="0"/>
        <w:spacing w:line="268" w:lineRule="auto"/>
        <w:contextualSpacing/>
        <w:textAlignment w:val="baseline"/>
        <w:rPr>
          <w:lang w:eastAsia="zh-CN"/>
        </w:rPr>
      </w:pPr>
      <w:r w:rsidRPr="005F1810">
        <w:rPr>
          <w:lang w:eastAsia="zh-CN"/>
        </w:rPr>
        <w:t>R-REP-M.2410-2017-MSW-E</w:t>
      </w:r>
      <w:r>
        <w:rPr>
          <w:lang w:eastAsia="zh-CN"/>
        </w:rPr>
        <w:t>.</w:t>
      </w:r>
    </w:p>
    <w:p w14:paraId="590CA15D" w14:textId="5ED29291" w:rsidR="00D45AE5" w:rsidRDefault="003C23DD" w:rsidP="000862AB">
      <w:pPr>
        <w:pStyle w:val="a0"/>
        <w:numPr>
          <w:ilvl w:val="0"/>
          <w:numId w:val="14"/>
        </w:numPr>
        <w:snapToGrid w:val="0"/>
        <w:spacing w:line="268" w:lineRule="auto"/>
        <w:contextualSpacing/>
        <w:rPr>
          <w:lang w:eastAsia="zh-CN"/>
        </w:rPr>
      </w:pPr>
      <w:r w:rsidRPr="003C23DD">
        <w:rPr>
          <w:lang w:eastAsia="zh-CN"/>
        </w:rPr>
        <w:t>R23-WP5D-250204-TD-</w:t>
      </w:r>
      <w:proofErr w:type="gramStart"/>
      <w:r w:rsidRPr="003C23DD">
        <w:rPr>
          <w:lang w:eastAsia="zh-CN"/>
        </w:rPr>
        <w:t>0249!R</w:t>
      </w:r>
      <w:proofErr w:type="gramEnd"/>
      <w:r w:rsidRPr="003C23DD">
        <w:rPr>
          <w:lang w:eastAsia="zh-CN"/>
        </w:rPr>
        <w:t>1!MSW-E</w:t>
      </w:r>
      <w:r w:rsidR="00F32EF0">
        <w:rPr>
          <w:rFonts w:eastAsiaTheme="minorEastAsia" w:hint="eastAsia"/>
          <w:lang w:eastAsia="zh-CN"/>
        </w:rPr>
        <w:t>.</w:t>
      </w:r>
    </w:p>
    <w:sectPr w:rsidR="00D45AE5" w:rsidSect="000D460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24A50" w14:textId="77777777" w:rsidR="00E60282" w:rsidRDefault="00E60282">
      <w:r>
        <w:separator/>
      </w:r>
    </w:p>
  </w:endnote>
  <w:endnote w:type="continuationSeparator" w:id="0">
    <w:p w14:paraId="6165F9B6" w14:textId="77777777" w:rsidR="00E60282" w:rsidRDefault="00E60282">
      <w:r>
        <w:continuationSeparator/>
      </w:r>
    </w:p>
  </w:endnote>
  <w:endnote w:type="continuationNotice" w:id="1">
    <w:p w14:paraId="776C5F5A" w14:textId="77777777" w:rsidR="00E60282" w:rsidRDefault="00E60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mn-ea">
    <w:altName w:val="Segoe Print"/>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Content>
      <w:p w14:paraId="65A06E8A" w14:textId="72637928" w:rsidR="00DF2B74" w:rsidRDefault="00DF2B74">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C053D" w14:textId="77777777" w:rsidR="00E60282" w:rsidRDefault="00E60282">
      <w:r>
        <w:separator/>
      </w:r>
    </w:p>
  </w:footnote>
  <w:footnote w:type="continuationSeparator" w:id="0">
    <w:p w14:paraId="1F0ECACF" w14:textId="77777777" w:rsidR="00E60282" w:rsidRDefault="00E60282">
      <w:r>
        <w:continuationSeparator/>
      </w:r>
    </w:p>
  </w:footnote>
  <w:footnote w:type="continuationNotice" w:id="1">
    <w:p w14:paraId="7CEE9B4F" w14:textId="77777777" w:rsidR="00E60282" w:rsidRDefault="00E60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8C43D8"/>
    <w:multiLevelType w:val="hybridMultilevel"/>
    <w:tmpl w:val="E0C2FD3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20B66"/>
    <w:multiLevelType w:val="hybridMultilevel"/>
    <w:tmpl w:val="58DEC8A4"/>
    <w:lvl w:ilvl="0" w:tplc="3EA01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6CF7DE7"/>
    <w:multiLevelType w:val="hybridMultilevel"/>
    <w:tmpl w:val="9BEA0106"/>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7"/>
  </w:num>
  <w:num w:numId="2">
    <w:abstractNumId w:val="26"/>
  </w:num>
  <w:num w:numId="3">
    <w:abstractNumId w:val="11"/>
  </w:num>
  <w:num w:numId="4">
    <w:abstractNumId w:val="16"/>
  </w:num>
  <w:num w:numId="5">
    <w:abstractNumId w:val="10"/>
  </w:num>
  <w:num w:numId="6">
    <w:abstractNumId w:val="9"/>
  </w:num>
  <w:num w:numId="7">
    <w:abstractNumId w:val="14"/>
  </w:num>
  <w:num w:numId="8">
    <w:abstractNumId w:val="8"/>
  </w:num>
  <w:num w:numId="9">
    <w:abstractNumId w:val="5"/>
  </w:num>
  <w:num w:numId="10">
    <w:abstractNumId w:val="7"/>
  </w:num>
  <w:num w:numId="11">
    <w:abstractNumId w:val="21"/>
  </w:num>
  <w:num w:numId="12">
    <w:abstractNumId w:val="0"/>
  </w:num>
  <w:num w:numId="13">
    <w:abstractNumId w:val="2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4"/>
  </w:num>
  <w:num w:numId="17">
    <w:abstractNumId w:val="6"/>
  </w:num>
  <w:num w:numId="18">
    <w:abstractNumId w:val="13"/>
  </w:num>
  <w:num w:numId="19">
    <w:abstractNumId w:val="22"/>
  </w:num>
  <w:num w:numId="20">
    <w:abstractNumId w:val="20"/>
  </w:num>
  <w:num w:numId="21">
    <w:abstractNumId w:val="15"/>
  </w:num>
  <w:num w:numId="22">
    <w:abstractNumId w:val="5"/>
    <w:lvlOverride w:ilvl="0">
      <w:startOverride w:val="1"/>
    </w:lvlOverride>
  </w:num>
  <w:num w:numId="23">
    <w:abstractNumId w:val="19"/>
  </w:num>
  <w:num w:numId="24">
    <w:abstractNumId w:val="7"/>
  </w:num>
  <w:num w:numId="25">
    <w:abstractNumId w:val="7"/>
  </w:num>
  <w:num w:numId="26">
    <w:abstractNumId w:val="7"/>
  </w:num>
  <w:num w:numId="27">
    <w:abstractNumId w:val="12"/>
  </w:num>
  <w:num w:numId="28">
    <w:abstractNumId w:val="2"/>
  </w:num>
  <w:num w:numId="29">
    <w:abstractNumId w:val="5"/>
    <w:lvlOverride w:ilvl="0">
      <w:startOverride w:val="1"/>
    </w:lvlOverride>
  </w:num>
  <w:num w:numId="30">
    <w:abstractNumId w:val="23"/>
  </w:num>
  <w:num w:numId="31">
    <w:abstractNumId w:val="18"/>
  </w:num>
  <w:num w:numId="32">
    <w:abstractNumId w:val="3"/>
  </w:num>
  <w:num w:numId="33">
    <w:abstractNumId w:val="7"/>
  </w:num>
  <w:num w:numId="34">
    <w:abstractNumId w:val="5"/>
    <w:lvlOverride w:ilvl="0">
      <w:startOverride w:val="1"/>
    </w:lvlOverride>
  </w:num>
  <w:num w:numId="35">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AB"/>
    <w:rsid w:val="000862EE"/>
    <w:rsid w:val="00086314"/>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0ECD"/>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FEF"/>
    <w:rsid w:val="000D6120"/>
    <w:rsid w:val="000D665E"/>
    <w:rsid w:val="000D66AC"/>
    <w:rsid w:val="000D6AF2"/>
    <w:rsid w:val="000D6C05"/>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F18"/>
    <w:rsid w:val="000E5FB3"/>
    <w:rsid w:val="000E5FD7"/>
    <w:rsid w:val="000E61E0"/>
    <w:rsid w:val="000E643E"/>
    <w:rsid w:val="000E66F1"/>
    <w:rsid w:val="000E670A"/>
    <w:rsid w:val="000E67AF"/>
    <w:rsid w:val="000E6980"/>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6A8"/>
    <w:rsid w:val="00214729"/>
    <w:rsid w:val="00214C34"/>
    <w:rsid w:val="002151C8"/>
    <w:rsid w:val="0021533F"/>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18C"/>
    <w:rsid w:val="002263E3"/>
    <w:rsid w:val="002267F2"/>
    <w:rsid w:val="00226865"/>
    <w:rsid w:val="00226A0B"/>
    <w:rsid w:val="00226A39"/>
    <w:rsid w:val="00226BB0"/>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570"/>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F50"/>
    <w:rsid w:val="00293328"/>
    <w:rsid w:val="002938F2"/>
    <w:rsid w:val="00293ABD"/>
    <w:rsid w:val="00293C61"/>
    <w:rsid w:val="00293CE3"/>
    <w:rsid w:val="00293F4E"/>
    <w:rsid w:val="002941F4"/>
    <w:rsid w:val="0029429A"/>
    <w:rsid w:val="002942F5"/>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61D1"/>
    <w:rsid w:val="00306252"/>
    <w:rsid w:val="00306521"/>
    <w:rsid w:val="0030658E"/>
    <w:rsid w:val="003066A9"/>
    <w:rsid w:val="0030680B"/>
    <w:rsid w:val="00306883"/>
    <w:rsid w:val="00306BAC"/>
    <w:rsid w:val="00306C09"/>
    <w:rsid w:val="00307161"/>
    <w:rsid w:val="00307168"/>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491"/>
    <w:rsid w:val="0036755E"/>
    <w:rsid w:val="00367A50"/>
    <w:rsid w:val="00367E11"/>
    <w:rsid w:val="00367F1A"/>
    <w:rsid w:val="0037002C"/>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C2E"/>
    <w:rsid w:val="003D1003"/>
    <w:rsid w:val="003D17EC"/>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2DC"/>
    <w:rsid w:val="00410314"/>
    <w:rsid w:val="004103A7"/>
    <w:rsid w:val="004105DC"/>
    <w:rsid w:val="00410E62"/>
    <w:rsid w:val="004111BA"/>
    <w:rsid w:val="0041126A"/>
    <w:rsid w:val="0041160C"/>
    <w:rsid w:val="00411754"/>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5E"/>
    <w:rsid w:val="004B27F6"/>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626"/>
    <w:rsid w:val="004F3639"/>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C95"/>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1A"/>
    <w:rsid w:val="0057765B"/>
    <w:rsid w:val="00577A53"/>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FD"/>
    <w:rsid w:val="005B6179"/>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1B31"/>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D38"/>
    <w:rsid w:val="00676E1F"/>
    <w:rsid w:val="0067724B"/>
    <w:rsid w:val="00677380"/>
    <w:rsid w:val="00677B0F"/>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7B6"/>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B8F"/>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AF8"/>
    <w:rsid w:val="007D01D7"/>
    <w:rsid w:val="007D06AA"/>
    <w:rsid w:val="007D0AD4"/>
    <w:rsid w:val="007D0B67"/>
    <w:rsid w:val="007D10C4"/>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90"/>
    <w:rsid w:val="00893E9F"/>
    <w:rsid w:val="008944E2"/>
    <w:rsid w:val="00894548"/>
    <w:rsid w:val="0089492A"/>
    <w:rsid w:val="00894E05"/>
    <w:rsid w:val="00894F22"/>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D15"/>
    <w:rsid w:val="008C3E6D"/>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3B1B"/>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A0C"/>
    <w:rsid w:val="00A03AE3"/>
    <w:rsid w:val="00A03B2A"/>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B85"/>
    <w:rsid w:val="00A24FE2"/>
    <w:rsid w:val="00A252CA"/>
    <w:rsid w:val="00A257B3"/>
    <w:rsid w:val="00A25ACE"/>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B47"/>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12B9"/>
    <w:rsid w:val="00BF12CD"/>
    <w:rsid w:val="00BF142A"/>
    <w:rsid w:val="00BF1518"/>
    <w:rsid w:val="00BF1529"/>
    <w:rsid w:val="00BF16CC"/>
    <w:rsid w:val="00BF19DB"/>
    <w:rsid w:val="00BF1B3A"/>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B18"/>
    <w:rsid w:val="00C45DA9"/>
    <w:rsid w:val="00C462D3"/>
    <w:rsid w:val="00C463A2"/>
    <w:rsid w:val="00C463C5"/>
    <w:rsid w:val="00C46A55"/>
    <w:rsid w:val="00C47167"/>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3492"/>
    <w:rsid w:val="00CB3512"/>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7A8"/>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3A4"/>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817"/>
    <w:rsid w:val="00F07A10"/>
    <w:rsid w:val="00F07EBC"/>
    <w:rsid w:val="00F10080"/>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7011"/>
    <w:rsid w:val="00F87031"/>
    <w:rsid w:val="00F8704C"/>
    <w:rsid w:val="00F871A0"/>
    <w:rsid w:val="00F87AD3"/>
    <w:rsid w:val="00F87BC0"/>
    <w:rsid w:val="00F87D04"/>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8B1"/>
    <w:rsid w:val="00FF3AA1"/>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20"/>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リスト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811DB-5BF7-4474-90EB-66E9AA2F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2351</Words>
  <Characters>13404</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29</cp:revision>
  <cp:lastPrinted>2011-08-03T09:36:00Z</cp:lastPrinted>
  <dcterms:created xsi:type="dcterms:W3CDTF">2025-04-24T01:53:00Z</dcterms:created>
  <dcterms:modified xsi:type="dcterms:W3CDTF">2025-04-24T02:42:00Z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